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63" w:rsidRDefault="00905963" w:rsidP="009059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Творческая деятельность </w:t>
      </w:r>
      <w:r w:rsidR="00B10E3F" w:rsidRPr="0018461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МО учител</w:t>
      </w:r>
      <w:r w:rsidR="00544AE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ей физико-математического цикла «Эврика» </w:t>
      </w:r>
      <w:r w:rsidR="00B10E3F" w:rsidRPr="0018461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за 2015-2016 учебный год</w:t>
      </w:r>
      <w:r w:rsidRPr="0090596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905963" w:rsidRPr="00905963" w:rsidRDefault="00905963" w:rsidP="00905963">
      <w:pPr>
        <w:spacing w:after="0" w:line="270" w:lineRule="atLeast"/>
        <w:ind w:left="5664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proofErr w:type="spellStart"/>
      <w:r w:rsidRPr="00905963">
        <w:rPr>
          <w:rFonts w:ascii="Times New Roman" w:eastAsia="Times New Roman" w:hAnsi="Times New Roman" w:cs="Times New Roman"/>
          <w:i/>
          <w:color w:val="333333"/>
          <w:lang w:eastAsia="ru-RU"/>
        </w:rPr>
        <w:t>Стрельникова</w:t>
      </w:r>
      <w:proofErr w:type="spellEnd"/>
      <w:r w:rsidRPr="00905963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О.А., руководитель ШМО «Эврика»   </w:t>
      </w:r>
    </w:p>
    <w:p w:rsidR="00B10E3F" w:rsidRPr="00905963" w:rsidRDefault="00905963" w:rsidP="00905963">
      <w:pPr>
        <w:spacing w:after="0" w:line="270" w:lineRule="atLeast"/>
        <w:ind w:left="5664"/>
        <w:jc w:val="both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МБОУ </w:t>
      </w:r>
      <w:proofErr w:type="spellStart"/>
      <w:r w:rsidRPr="00905963">
        <w:rPr>
          <w:rFonts w:ascii="Times New Roman" w:eastAsia="Times New Roman" w:hAnsi="Times New Roman" w:cs="Times New Roman"/>
          <w:i/>
          <w:color w:val="333333"/>
          <w:lang w:eastAsia="ru-RU"/>
        </w:rPr>
        <w:t>Досатуйской</w:t>
      </w:r>
      <w:proofErr w:type="spellEnd"/>
      <w:r w:rsidRPr="00905963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СОШ </w:t>
      </w:r>
    </w:p>
    <w:p w:rsidR="00437DBA" w:rsidRPr="00905963" w:rsidRDefault="00B10E3F" w:rsidP="0090596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</w:t>
      </w:r>
      <w:r w:rsidR="00437DBA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методического объединения в 2015-2016 </w:t>
      </w: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учебном году была подчинена </w:t>
      </w:r>
      <w:r w:rsidRPr="009059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теме</w:t>
      </w: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</w:t>
      </w:r>
      <w:r w:rsidR="008C7482" w:rsidRPr="009059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Организация </w:t>
      </w:r>
      <w:proofErr w:type="spellStart"/>
      <w:r w:rsidR="008C7482" w:rsidRPr="009059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системно</w:t>
      </w:r>
      <w:r w:rsidR="0018461C" w:rsidRPr="009059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</w:t>
      </w:r>
      <w:r w:rsidR="00437DBA" w:rsidRPr="009059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деятельностного</w:t>
      </w:r>
      <w:proofErr w:type="spellEnd"/>
      <w:r w:rsidR="00437DBA" w:rsidRPr="009059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подхода в образовательном процессе с использованием современных технологий»</w:t>
      </w:r>
      <w:r w:rsidR="0018461C" w:rsidRPr="009059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18461C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461C" w:rsidRPr="009059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Целью  методического объединения</w:t>
      </w:r>
      <w:r w:rsidR="0018461C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являлось создание условий для творческой работы, обеспечение единой воспитательно-образовательной среды развития и формирования личности, практическое решение проблем </w:t>
      </w:r>
      <w:proofErr w:type="spellStart"/>
      <w:r w:rsidR="0018461C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межпредметных</w:t>
      </w:r>
      <w:proofErr w:type="spellEnd"/>
      <w:r w:rsidR="0018461C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связей. </w:t>
      </w:r>
    </w:p>
    <w:p w:rsidR="00B10E3F" w:rsidRPr="00905963" w:rsidRDefault="0018461C" w:rsidP="009059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истекший учебный год </w:t>
      </w:r>
      <w:r w:rsidR="00B10E3F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методическое объединение математиков выполняло </w:t>
      </w:r>
      <w:r w:rsidR="00B10E3F" w:rsidRPr="009059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="00B10E3F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0E3F" w:rsidRPr="00905963" w:rsidRDefault="00B10E3F" w:rsidP="009059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1.Обеспечение высокого методического уровня проведения занятий.</w:t>
      </w:r>
    </w:p>
    <w:p w:rsidR="00B10E3F" w:rsidRPr="00905963" w:rsidRDefault="00B10E3F" w:rsidP="009059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Повышение профессиональной квалификации учителей МО.</w:t>
      </w:r>
    </w:p>
    <w:p w:rsidR="00B10E3F" w:rsidRPr="00905963" w:rsidRDefault="00B10E3F" w:rsidP="009059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Поиски творческих новинок и активных форм обучения, применение их на своих уроках.</w:t>
      </w:r>
    </w:p>
    <w:p w:rsidR="00B10E3F" w:rsidRPr="00905963" w:rsidRDefault="00B10E3F" w:rsidP="009059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Постоянное повышение эффективности урока.</w:t>
      </w:r>
    </w:p>
    <w:p w:rsidR="00B10E3F" w:rsidRPr="00905963" w:rsidRDefault="00B10E3F" w:rsidP="009059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Изучение и развитие индивидуальных особенностей детей,</w:t>
      </w:r>
      <w:r w:rsidR="0018461C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активизация их самостоятельной </w:t>
      </w: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</w:t>
      </w:r>
      <w:r w:rsidR="006C492C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6.Обеспечение дифференциации и индивидуализации процесса усвоения знаний учащимися по предметам </w:t>
      </w:r>
      <w:proofErr w:type="spellStart"/>
      <w:proofErr w:type="gramStart"/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физико</w:t>
      </w:r>
      <w:proofErr w:type="spellEnd"/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математического</w:t>
      </w:r>
      <w:proofErr w:type="gramEnd"/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цикла путем использования инновационных образовательных технологий.</w:t>
      </w:r>
    </w:p>
    <w:p w:rsidR="00B10E3F" w:rsidRPr="00905963" w:rsidRDefault="00B10E3F" w:rsidP="0090596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Учителя при проведении школьных занятий используют, наряду с </w:t>
      </w:r>
      <w:proofErr w:type="gramStart"/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традиционными</w:t>
      </w:r>
      <w:proofErr w:type="gramEnd"/>
      <w:r w:rsidR="00544AE9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современные формы и методы ведения уроков, применяют новые педагогические технологии и их элементы.</w:t>
      </w:r>
    </w:p>
    <w:p w:rsidR="00B10E3F" w:rsidRPr="00905963" w:rsidRDefault="00B10E3F" w:rsidP="0090596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истекшем учебном году, согласно плану работы МО, было проведено четыре заседания методического объединения. Тематика заседаний МО и методических семинаров, материал, подобранный на обсуждение, форма проведения, принятые решения способствовали эффективности организации образовательного процесса, повышению уровня педагогического мастерства в обучении и воспитании учащихся, создавали ориентир на дальнейшую деятельность педагогов. Заседания МО проводились </w:t>
      </w:r>
      <w:r w:rsidR="00544AE9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намеченному  плану</w:t>
      </w: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работы, на них были обсуждены и изучены нормативные документы о проведении ОГЭ и ЕГЭ, введении ФГОС ООО, изучение педагогической литературы, а также были рассмотрены другие актуальные проблемы.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2"/>
        <w:gridCol w:w="7853"/>
      </w:tblGrid>
      <w:tr w:rsidR="00B10E3F" w:rsidRPr="00905963" w:rsidTr="00B10E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10E3F" w:rsidRPr="00905963" w:rsidRDefault="00B10E3F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10E3F" w:rsidRPr="00905963" w:rsidRDefault="00B10E3F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заседаний.</w:t>
            </w:r>
          </w:p>
        </w:tc>
      </w:tr>
      <w:tr w:rsidR="00B10E3F" w:rsidRPr="00905963" w:rsidTr="00B10E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10E3F" w:rsidRPr="00905963" w:rsidRDefault="00B10E3F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№1</w:t>
            </w:r>
          </w:p>
          <w:p w:rsidR="00B10E3F" w:rsidRPr="00905963" w:rsidRDefault="00DE581C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августа 2015</w:t>
            </w:r>
            <w:r w:rsidR="00B10E3F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10E3F" w:rsidRPr="00905963" w:rsidRDefault="006C492C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результатов ЕГЭ и ОГЭ.</w:t>
            </w:r>
          </w:p>
          <w:p w:rsidR="00B10E3F" w:rsidRPr="00905963" w:rsidRDefault="00B10E3F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Утверждение плана методической работы на новый учебный год.</w:t>
            </w:r>
          </w:p>
          <w:p w:rsidR="00B10E3F" w:rsidRPr="00905963" w:rsidRDefault="00B10E3F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Обсуждение и утверждение календарно-тематического планирования по математике 5-11 кл</w:t>
            </w:r>
            <w:r w:rsidR="00DE581C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асс, физике 7-11 класс, </w:t>
            </w:r>
            <w:r w:rsidR="00544AE9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информатике</w:t>
            </w: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0E3F" w:rsidRPr="00905963" w:rsidRDefault="00B10E3F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Обсуждение и утверждение тем по самообразованию.</w:t>
            </w:r>
          </w:p>
        </w:tc>
      </w:tr>
      <w:tr w:rsidR="00B10E3F" w:rsidRPr="00905963" w:rsidTr="00B10E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10E3F" w:rsidRPr="00905963" w:rsidRDefault="00B10E3F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 №2</w:t>
            </w:r>
          </w:p>
          <w:p w:rsidR="00B10E3F" w:rsidRPr="00905963" w:rsidRDefault="00DE581C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 2015</w:t>
            </w:r>
            <w:r w:rsidR="00B10E3F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10E3F" w:rsidRPr="00905963" w:rsidRDefault="00B10E3F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581C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подходы к планированию уроков в условиях введения образовательных стандартов</w:t>
            </w: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0E3F" w:rsidRPr="00905963" w:rsidRDefault="00B10E3F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4AE9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предметных олимпиад и составлен</w:t>
            </w:r>
            <w:r w:rsidR="00544AE9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списков учащихся для участия во втором этапе Всероссийской олимпиады  школьников.</w:t>
            </w:r>
          </w:p>
          <w:p w:rsidR="00B10E3F" w:rsidRPr="00905963" w:rsidRDefault="00B10E3F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4AE9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проведения недели математики, информатики и физики.</w:t>
            </w:r>
          </w:p>
        </w:tc>
      </w:tr>
      <w:tr w:rsidR="00B10E3F" w:rsidRPr="00905963" w:rsidTr="00B10E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10E3F" w:rsidRPr="00905963" w:rsidRDefault="00B10E3F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№3</w:t>
            </w:r>
          </w:p>
          <w:p w:rsidR="00B10E3F" w:rsidRPr="00905963" w:rsidRDefault="00DE581C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10.02.16</w:t>
            </w:r>
            <w:r w:rsidR="00B10E3F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E581C" w:rsidRPr="00905963" w:rsidRDefault="00544AE9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18461C"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истемно-</w:t>
            </w:r>
            <w:r w:rsidR="00DE581C"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="00DE581C"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подход в образовательном процессе с использованием современных технологий</w:t>
            </w:r>
          </w:p>
          <w:p w:rsidR="00B10E3F" w:rsidRPr="00905963" w:rsidRDefault="00B10E3F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E3F" w:rsidRPr="00905963" w:rsidTr="00B10E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10E3F" w:rsidRPr="00905963" w:rsidRDefault="00B10E3F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№4</w:t>
            </w:r>
          </w:p>
          <w:p w:rsidR="00B10E3F" w:rsidRPr="00905963" w:rsidRDefault="00DE581C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мая 2016</w:t>
            </w:r>
            <w:r w:rsidR="00B10E3F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10E3F" w:rsidRPr="00905963" w:rsidRDefault="00DE581C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4AE9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МО за 2015- 2016</w:t>
            </w:r>
            <w:r w:rsidR="00B10E3F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B10E3F" w:rsidRPr="00905963" w:rsidRDefault="00B10E3F" w:rsidP="0090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4AE9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</w:t>
            </w:r>
            <w:r w:rsidR="00DE581C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спективного плана работы на 2016-2017</w:t>
            </w: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DE581C" w:rsidRPr="00905963" w:rsidRDefault="00544AE9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DE581C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 обсуждение пробного </w:t>
            </w:r>
            <w:r w:rsidR="0018461C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компетенций </w:t>
            </w:r>
            <w:r w:rsidR="00DE581C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</w:t>
            </w:r>
            <w:r w:rsidR="00F96AFA"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профессиональную пригодность.</w:t>
            </w:r>
          </w:p>
          <w:p w:rsidR="00B10E3F" w:rsidRPr="00905963" w:rsidRDefault="00B10E3F" w:rsidP="0090596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10E3F" w:rsidRPr="00905963" w:rsidRDefault="00B10E3F" w:rsidP="009059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94CC0" w:rsidRPr="00905963">
        <w:rPr>
          <w:rFonts w:ascii="Times New Roman" w:hAnsi="Times New Roman" w:cs="Times New Roman"/>
          <w:sz w:val="28"/>
          <w:szCs w:val="28"/>
        </w:rPr>
        <w:t xml:space="preserve"> Повышение качества обучения математике и совершенствование уровня преподавания - основные направления методической работы нашего объединения. Под этим подразумевается отказ от единообразных форм и методов обучения, постоянное совершенствование учебного процесса, внедрение новейших педагогических технологий – как предметно, так и личностно- ориентированных, учет индивидуальных особенностей учащихся, максимальное развитие их способностей в данной предметной области. Однако многолетний опыт учителей показывает, что только разумное сочетание новых методов обучения и традиционных, является одним из основных условий эффек</w:t>
      </w:r>
      <w:r w:rsidR="0018461C" w:rsidRPr="00905963">
        <w:rPr>
          <w:rFonts w:ascii="Times New Roman" w:hAnsi="Times New Roman" w:cs="Times New Roman"/>
          <w:sz w:val="28"/>
          <w:szCs w:val="28"/>
        </w:rPr>
        <w:t>тивного обучения этим предметам, п</w:t>
      </w:r>
      <w:r w:rsidR="00D94CC0" w:rsidRPr="00905963">
        <w:rPr>
          <w:rFonts w:ascii="Times New Roman" w:hAnsi="Times New Roman" w:cs="Times New Roman"/>
          <w:sz w:val="28"/>
          <w:szCs w:val="28"/>
        </w:rPr>
        <w:t>оэтому в рамках решения этой проблемы в течение всего учебного года проводилась работа по разным направлениям. Основные усилия учителей были направлены на вооружение учащихся системой знаний по предмету, на подготовку к контролю знаний, на изучение индивидуальных способностей детей и их всестороннее развитие.</w:t>
      </w:r>
    </w:p>
    <w:p w:rsidR="00154426" w:rsidRPr="00905963" w:rsidRDefault="00B10E3F" w:rsidP="00905963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94CC0" w:rsidRPr="00905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CC0" w:rsidRPr="00905963">
        <w:rPr>
          <w:rFonts w:ascii="Times New Roman" w:hAnsi="Times New Roman" w:cs="Times New Roman"/>
          <w:sz w:val="28"/>
          <w:szCs w:val="28"/>
        </w:rPr>
        <w:t xml:space="preserve">В течение учебного года учителя МО </w:t>
      </w:r>
      <w:r w:rsidR="008C7482" w:rsidRPr="00905963">
        <w:rPr>
          <w:rFonts w:ascii="Times New Roman" w:hAnsi="Times New Roman" w:cs="Times New Roman"/>
          <w:sz w:val="28"/>
          <w:szCs w:val="28"/>
        </w:rPr>
        <w:t>работали совместно с МО учителей начальных классов:  посетили уроки в 1и 4 классах по математике, проанали</w:t>
      </w:r>
      <w:r w:rsidR="00CE223C">
        <w:rPr>
          <w:rFonts w:ascii="Times New Roman" w:hAnsi="Times New Roman" w:cs="Times New Roman"/>
          <w:sz w:val="28"/>
          <w:szCs w:val="28"/>
        </w:rPr>
        <w:t>зировали программные требования</w:t>
      </w:r>
      <w:r w:rsidR="008C7482" w:rsidRPr="00905963">
        <w:rPr>
          <w:rFonts w:ascii="Times New Roman" w:hAnsi="Times New Roman" w:cs="Times New Roman"/>
          <w:sz w:val="28"/>
          <w:szCs w:val="28"/>
        </w:rPr>
        <w:t xml:space="preserve">, </w:t>
      </w:r>
      <w:r w:rsidR="00CE223C">
        <w:rPr>
          <w:rFonts w:ascii="Times New Roman" w:hAnsi="Times New Roman" w:cs="Times New Roman"/>
          <w:sz w:val="28"/>
          <w:szCs w:val="28"/>
        </w:rPr>
        <w:t xml:space="preserve"> </w:t>
      </w:r>
      <w:r w:rsidR="008C7482" w:rsidRPr="00905963">
        <w:rPr>
          <w:rFonts w:ascii="Times New Roman" w:hAnsi="Times New Roman" w:cs="Times New Roman"/>
          <w:sz w:val="28"/>
          <w:szCs w:val="28"/>
        </w:rPr>
        <w:t xml:space="preserve">организовали тестирование в 4 классе  - выявление </w:t>
      </w:r>
      <w:proofErr w:type="spellStart"/>
      <w:r w:rsidR="008C7482" w:rsidRPr="0090596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C7482" w:rsidRPr="00905963">
        <w:rPr>
          <w:rFonts w:ascii="Times New Roman" w:hAnsi="Times New Roman" w:cs="Times New Roman"/>
          <w:sz w:val="28"/>
          <w:szCs w:val="28"/>
        </w:rPr>
        <w:t xml:space="preserve"> знаний по математике на базовом уровне,  </w:t>
      </w:r>
      <w:r w:rsidR="00544AE9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Щербакова О.А. </w:t>
      </w:r>
      <w:r w:rsidR="00544AE9" w:rsidRPr="00905963">
        <w:rPr>
          <w:rFonts w:ascii="Times New Roman" w:hAnsi="Times New Roman" w:cs="Times New Roman"/>
          <w:sz w:val="28"/>
          <w:szCs w:val="28"/>
        </w:rPr>
        <w:t>провела</w:t>
      </w:r>
      <w:r w:rsidR="008C7482" w:rsidRPr="00905963">
        <w:rPr>
          <w:rFonts w:ascii="Times New Roman" w:hAnsi="Times New Roman" w:cs="Times New Roman"/>
          <w:sz w:val="28"/>
          <w:szCs w:val="28"/>
        </w:rPr>
        <w:t xml:space="preserve"> открытый</w:t>
      </w:r>
      <w:r w:rsidR="00D94CC0" w:rsidRPr="00905963">
        <w:rPr>
          <w:rFonts w:ascii="Times New Roman" w:hAnsi="Times New Roman" w:cs="Times New Roman"/>
          <w:sz w:val="28"/>
          <w:szCs w:val="28"/>
        </w:rPr>
        <w:t xml:space="preserve"> урок</w:t>
      </w:r>
      <w:r w:rsidR="008C7482" w:rsidRPr="00905963">
        <w:rPr>
          <w:rFonts w:ascii="Times New Roman" w:hAnsi="Times New Roman" w:cs="Times New Roman"/>
          <w:sz w:val="28"/>
          <w:szCs w:val="28"/>
        </w:rPr>
        <w:t xml:space="preserve"> математики в 5 классе</w:t>
      </w:r>
      <w:r w:rsidR="000E1D05" w:rsidRPr="00905963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0E1D05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свойство дроби.</w:t>
      </w:r>
      <w:proofErr w:type="gramEnd"/>
      <w:r w:rsidR="000E1D05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Сокращение дробей</w:t>
      </w:r>
      <w:r w:rsidR="000E1D05" w:rsidRPr="00905963">
        <w:rPr>
          <w:rFonts w:ascii="Times New Roman" w:hAnsi="Times New Roman" w:cs="Times New Roman"/>
          <w:sz w:val="28"/>
          <w:szCs w:val="28"/>
        </w:rPr>
        <w:t>»</w:t>
      </w:r>
      <w:r w:rsidR="00CE223C">
        <w:rPr>
          <w:rFonts w:ascii="Times New Roman" w:hAnsi="Times New Roman" w:cs="Times New Roman"/>
          <w:sz w:val="28"/>
          <w:szCs w:val="28"/>
        </w:rPr>
        <w:t>.</w:t>
      </w:r>
      <w:r w:rsidR="000E1D05" w:rsidRPr="009059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C33629" w:rsidRPr="00905963">
        <w:rPr>
          <w:rFonts w:ascii="Times New Roman" w:hAnsi="Times New Roman" w:cs="Times New Roman"/>
          <w:sz w:val="28"/>
          <w:szCs w:val="28"/>
        </w:rPr>
        <w:t xml:space="preserve"> Проведенный урок отвечае</w:t>
      </w:r>
      <w:r w:rsidR="00FB12B4" w:rsidRPr="00905963">
        <w:rPr>
          <w:rFonts w:ascii="Times New Roman" w:hAnsi="Times New Roman" w:cs="Times New Roman"/>
          <w:sz w:val="28"/>
          <w:szCs w:val="28"/>
        </w:rPr>
        <w:t>т всем требова</w:t>
      </w:r>
      <w:r w:rsidR="00C33629" w:rsidRPr="00905963">
        <w:rPr>
          <w:rFonts w:ascii="Times New Roman" w:hAnsi="Times New Roman" w:cs="Times New Roman"/>
          <w:sz w:val="28"/>
          <w:szCs w:val="28"/>
        </w:rPr>
        <w:t>ниям современного урока. Учитель</w:t>
      </w:r>
      <w:r w:rsidR="00FB12B4" w:rsidRPr="00905963">
        <w:rPr>
          <w:rFonts w:ascii="Times New Roman" w:hAnsi="Times New Roman" w:cs="Times New Roman"/>
          <w:sz w:val="28"/>
          <w:szCs w:val="28"/>
        </w:rPr>
        <w:t xml:space="preserve"> ум</w:t>
      </w:r>
      <w:r w:rsidR="00C33629" w:rsidRPr="00905963">
        <w:rPr>
          <w:rFonts w:ascii="Times New Roman" w:hAnsi="Times New Roman" w:cs="Times New Roman"/>
          <w:sz w:val="28"/>
          <w:szCs w:val="28"/>
        </w:rPr>
        <w:t>ело используе</w:t>
      </w:r>
      <w:r w:rsidR="00FB12B4" w:rsidRPr="00905963">
        <w:rPr>
          <w:rFonts w:ascii="Times New Roman" w:hAnsi="Times New Roman" w:cs="Times New Roman"/>
          <w:sz w:val="28"/>
          <w:szCs w:val="28"/>
        </w:rPr>
        <w:t>т все возможности для развития личности ученика, ее активного умственного роста, глубокого и осмысленного усвоения знаний, для формирования ее нравстве</w:t>
      </w:r>
      <w:r w:rsidR="00C33629" w:rsidRPr="00905963">
        <w:rPr>
          <w:rFonts w:ascii="Times New Roman" w:hAnsi="Times New Roman" w:cs="Times New Roman"/>
          <w:sz w:val="28"/>
          <w:szCs w:val="28"/>
        </w:rPr>
        <w:t>нных основ. При посещении урока учителя</w:t>
      </w:r>
      <w:r w:rsidR="000E1D05" w:rsidRPr="00905963">
        <w:rPr>
          <w:rFonts w:ascii="Times New Roman" w:hAnsi="Times New Roman" w:cs="Times New Roman"/>
          <w:sz w:val="28"/>
          <w:szCs w:val="28"/>
        </w:rPr>
        <w:t xml:space="preserve"> начальных классов и математики </w:t>
      </w:r>
      <w:r w:rsidR="00C33629" w:rsidRPr="00905963">
        <w:rPr>
          <w:rFonts w:ascii="Times New Roman" w:hAnsi="Times New Roman" w:cs="Times New Roman"/>
          <w:sz w:val="28"/>
          <w:szCs w:val="28"/>
        </w:rPr>
        <w:t xml:space="preserve"> отмети</w:t>
      </w:r>
      <w:r w:rsidR="00FB12B4" w:rsidRPr="00905963">
        <w:rPr>
          <w:rFonts w:ascii="Times New Roman" w:hAnsi="Times New Roman" w:cs="Times New Roman"/>
          <w:sz w:val="28"/>
          <w:szCs w:val="28"/>
        </w:rPr>
        <w:t>ли</w:t>
      </w:r>
      <w:r w:rsidR="00C33629" w:rsidRPr="00905963">
        <w:rPr>
          <w:rFonts w:ascii="Times New Roman" w:hAnsi="Times New Roman" w:cs="Times New Roman"/>
          <w:sz w:val="28"/>
          <w:szCs w:val="28"/>
        </w:rPr>
        <w:t xml:space="preserve"> применение учителем  оригинальных методов  и приемов</w:t>
      </w:r>
      <w:r w:rsidR="00FB12B4" w:rsidRPr="00905963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C33629" w:rsidRPr="00905963">
        <w:rPr>
          <w:rFonts w:ascii="Times New Roman" w:hAnsi="Times New Roman" w:cs="Times New Roman"/>
          <w:sz w:val="28"/>
          <w:szCs w:val="28"/>
        </w:rPr>
        <w:t xml:space="preserve">. </w:t>
      </w:r>
      <w:r w:rsidR="00FB12B4" w:rsidRPr="00905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A73" w:rsidRPr="00905963" w:rsidRDefault="0018461C" w:rsidP="00905963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963">
        <w:rPr>
          <w:rFonts w:ascii="Times New Roman" w:hAnsi="Times New Roman" w:cs="Times New Roman"/>
          <w:i/>
          <w:sz w:val="28"/>
          <w:szCs w:val="28"/>
        </w:rPr>
        <w:lastRenderedPageBreak/>
        <w:t>Перминова</w:t>
      </w:r>
      <w:proofErr w:type="spellEnd"/>
      <w:r w:rsidRPr="00905963">
        <w:rPr>
          <w:rFonts w:ascii="Times New Roman" w:hAnsi="Times New Roman" w:cs="Times New Roman"/>
          <w:i/>
          <w:sz w:val="28"/>
          <w:szCs w:val="28"/>
        </w:rPr>
        <w:t xml:space="preserve"> О.О.</w:t>
      </w:r>
      <w:r w:rsidR="000E1D05" w:rsidRPr="009059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5963">
        <w:rPr>
          <w:rFonts w:ascii="Times New Roman" w:hAnsi="Times New Roman" w:cs="Times New Roman"/>
          <w:sz w:val="28"/>
          <w:szCs w:val="28"/>
        </w:rPr>
        <w:t>в течение</w:t>
      </w:r>
      <w:r w:rsidR="00743A73" w:rsidRPr="00905963">
        <w:rPr>
          <w:rFonts w:ascii="Times New Roman" w:hAnsi="Times New Roman" w:cs="Times New Roman"/>
          <w:sz w:val="28"/>
          <w:szCs w:val="28"/>
        </w:rPr>
        <w:t xml:space="preserve"> учебного года принимала активное участие в заочных профессиональных конкурсах.</w:t>
      </w:r>
    </w:p>
    <w:tbl>
      <w:tblPr>
        <w:tblStyle w:val="a6"/>
        <w:tblW w:w="0" w:type="auto"/>
        <w:tblLook w:val="04A0"/>
      </w:tblPr>
      <w:tblGrid>
        <w:gridCol w:w="2943"/>
        <w:gridCol w:w="3545"/>
        <w:gridCol w:w="3083"/>
      </w:tblGrid>
      <w:tr w:rsidR="00743A73" w:rsidRPr="00905963" w:rsidTr="00D070AC">
        <w:tc>
          <w:tcPr>
            <w:tcW w:w="2943" w:type="dxa"/>
          </w:tcPr>
          <w:p w:rsidR="00743A73" w:rsidRPr="00905963" w:rsidRDefault="00743A73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3545" w:type="dxa"/>
          </w:tcPr>
          <w:p w:rsidR="00743A73" w:rsidRPr="00905963" w:rsidRDefault="00743A73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3083" w:type="dxa"/>
          </w:tcPr>
          <w:p w:rsidR="00743A73" w:rsidRPr="00905963" w:rsidRDefault="00743A73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43A73" w:rsidRPr="00905963" w:rsidTr="00D070AC">
        <w:tc>
          <w:tcPr>
            <w:tcW w:w="2943" w:type="dxa"/>
          </w:tcPr>
          <w:p w:rsidR="00743A73" w:rsidRPr="00905963" w:rsidRDefault="00515A3F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5" w:type="dxa"/>
          </w:tcPr>
          <w:p w:rsidR="00743A73" w:rsidRPr="00905963" w:rsidRDefault="00515A3F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  <w:r w:rsidR="00374B1B" w:rsidRPr="00905963"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 7 класс (индивидуальное обучение).</w:t>
            </w: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B1B" w:rsidRPr="00905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B1B" w:rsidRPr="00905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B1B" w:rsidRPr="00905963" w:rsidRDefault="00374B1B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 xml:space="preserve">Р.П.физика 7 </w:t>
            </w:r>
            <w:proofErr w:type="spellStart"/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. инд</w:t>
            </w:r>
            <w:proofErr w:type="gramStart"/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бучения 8 вида.</w:t>
            </w:r>
          </w:p>
          <w:p w:rsidR="00374B1B" w:rsidRPr="00905963" w:rsidRDefault="00374B1B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Р.П.по математике 7класс инд.об.8 вида.</w:t>
            </w:r>
          </w:p>
          <w:p w:rsidR="00374B1B" w:rsidRPr="00905963" w:rsidRDefault="00374B1B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Р.П.по математике 6 класс инд.об.8 вида</w:t>
            </w:r>
          </w:p>
          <w:p w:rsidR="00374B1B" w:rsidRPr="00905963" w:rsidRDefault="00D070AC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Презе</w:t>
            </w:r>
            <w:r w:rsidR="00374B1B" w:rsidRPr="00905963">
              <w:rPr>
                <w:rFonts w:ascii="Times New Roman" w:hAnsi="Times New Roman" w:cs="Times New Roman"/>
                <w:sz w:val="28"/>
                <w:szCs w:val="28"/>
              </w:rPr>
              <w:t>нтация 6 класс «Понятие как форма мышления»</w:t>
            </w:r>
          </w:p>
        </w:tc>
        <w:tc>
          <w:tcPr>
            <w:tcW w:w="3083" w:type="dxa"/>
          </w:tcPr>
          <w:p w:rsidR="00743A73" w:rsidRPr="00905963" w:rsidRDefault="00374B1B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Сертификат о создании персонального сайта.</w:t>
            </w:r>
          </w:p>
        </w:tc>
      </w:tr>
      <w:tr w:rsidR="00743A73" w:rsidRPr="00905963" w:rsidTr="00D070AC">
        <w:trPr>
          <w:trHeight w:val="1232"/>
        </w:trPr>
        <w:tc>
          <w:tcPr>
            <w:tcW w:w="2943" w:type="dxa"/>
          </w:tcPr>
          <w:p w:rsidR="00743A73" w:rsidRPr="00905963" w:rsidRDefault="00515A3F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«Российские таланты»</w:t>
            </w:r>
          </w:p>
          <w:p w:rsidR="00374B1B" w:rsidRPr="00905963" w:rsidRDefault="00374B1B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конкурс.</w:t>
            </w:r>
          </w:p>
        </w:tc>
        <w:tc>
          <w:tcPr>
            <w:tcW w:w="3545" w:type="dxa"/>
          </w:tcPr>
          <w:p w:rsidR="00D070AC" w:rsidRPr="00905963" w:rsidRDefault="00D070AC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  <w:r w:rsidR="00374B1B" w:rsidRPr="009059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4B1B" w:rsidRPr="00905963" w:rsidRDefault="00374B1B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круглый стол ЮДП «Закон и порядок».</w:t>
            </w:r>
          </w:p>
        </w:tc>
        <w:tc>
          <w:tcPr>
            <w:tcW w:w="3083" w:type="dxa"/>
          </w:tcPr>
          <w:p w:rsidR="00743A73" w:rsidRPr="00905963" w:rsidRDefault="00374B1B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Сертификат о публикации и диплом 1-е место.</w:t>
            </w:r>
          </w:p>
        </w:tc>
      </w:tr>
      <w:tr w:rsidR="00743A73" w:rsidRPr="00905963" w:rsidTr="00D070AC">
        <w:tc>
          <w:tcPr>
            <w:tcW w:w="2943" w:type="dxa"/>
          </w:tcPr>
          <w:p w:rsidR="00374B1B" w:rsidRPr="00905963" w:rsidRDefault="00374B1B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«Российские таланты»</w:t>
            </w:r>
          </w:p>
          <w:p w:rsidR="00743A73" w:rsidRPr="00905963" w:rsidRDefault="00374B1B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</w:p>
        </w:tc>
        <w:tc>
          <w:tcPr>
            <w:tcW w:w="3545" w:type="dxa"/>
          </w:tcPr>
          <w:p w:rsidR="00743A73" w:rsidRPr="00905963" w:rsidRDefault="00374B1B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адаптированная </w:t>
            </w:r>
            <w:r w:rsidR="00375238" w:rsidRPr="009059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ополнительная</w:t>
            </w:r>
            <w:r w:rsidR="00375238" w:rsidRPr="0090596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программа «Юный друг полиции»</w:t>
            </w: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3" w:type="dxa"/>
          </w:tcPr>
          <w:p w:rsidR="00743A73" w:rsidRPr="00905963" w:rsidRDefault="00375238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Сертификат о публикации, диплом – 1 е место</w:t>
            </w:r>
          </w:p>
        </w:tc>
      </w:tr>
      <w:tr w:rsidR="00375238" w:rsidRPr="00905963" w:rsidTr="00D070AC">
        <w:tc>
          <w:tcPr>
            <w:tcW w:w="2943" w:type="dxa"/>
            <w:vMerge w:val="restart"/>
          </w:tcPr>
          <w:p w:rsidR="00375238" w:rsidRPr="00905963" w:rsidRDefault="00375238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059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5238" w:rsidRPr="00905963" w:rsidRDefault="00375238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238" w:rsidRPr="00905963" w:rsidRDefault="00375238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238" w:rsidRPr="00905963" w:rsidRDefault="00375238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238" w:rsidRPr="00905963" w:rsidRDefault="00375238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05963">
              <w:rPr>
                <w:rFonts w:ascii="Times New Roman" w:hAnsi="Times New Roman" w:cs="Times New Roman"/>
                <w:sz w:val="28"/>
                <w:szCs w:val="28"/>
              </w:rPr>
              <w:t xml:space="preserve"> «Первое  сентября»</w:t>
            </w:r>
          </w:p>
        </w:tc>
        <w:tc>
          <w:tcPr>
            <w:tcW w:w="3545" w:type="dxa"/>
            <w:vMerge w:val="restart"/>
          </w:tcPr>
          <w:p w:rsidR="00375238" w:rsidRPr="00905963" w:rsidRDefault="000E1D05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708B" w:rsidRPr="00905963">
              <w:rPr>
                <w:rFonts w:ascii="Times New Roman" w:hAnsi="Times New Roman" w:cs="Times New Roman"/>
                <w:sz w:val="28"/>
                <w:szCs w:val="28"/>
              </w:rPr>
              <w:t>Мета</w:t>
            </w:r>
            <w:r w:rsidR="00375238" w:rsidRPr="00905963">
              <w:rPr>
                <w:rFonts w:ascii="Times New Roman" w:hAnsi="Times New Roman" w:cs="Times New Roman"/>
                <w:sz w:val="28"/>
                <w:szCs w:val="28"/>
              </w:rPr>
              <w:t>предметный подход в проведении учебных занятий по математике (2 академических часа)</w:t>
            </w:r>
            <w:proofErr w:type="gramStart"/>
            <w:r w:rsidR="00375238" w:rsidRPr="0090596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75238" w:rsidRPr="00905963" w:rsidRDefault="00375238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2.Работа с электрон</w:t>
            </w:r>
            <w:r w:rsidR="0033708B" w:rsidRPr="009059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 xml:space="preserve">ой формой учебника. (2 </w:t>
            </w:r>
            <w:proofErr w:type="gramStart"/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академических</w:t>
            </w:r>
            <w:proofErr w:type="gramEnd"/>
            <w:r w:rsidRPr="00905963">
              <w:rPr>
                <w:rFonts w:ascii="Times New Roman" w:hAnsi="Times New Roman" w:cs="Times New Roman"/>
                <w:sz w:val="28"/>
                <w:szCs w:val="28"/>
              </w:rPr>
              <w:t xml:space="preserve"> часа) </w:t>
            </w:r>
          </w:p>
        </w:tc>
        <w:tc>
          <w:tcPr>
            <w:tcW w:w="3083" w:type="dxa"/>
          </w:tcPr>
          <w:p w:rsidR="00375238" w:rsidRPr="00905963" w:rsidRDefault="00375238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Свидельство</w:t>
            </w:r>
            <w:proofErr w:type="spellEnd"/>
            <w:r w:rsidRPr="00905963">
              <w:rPr>
                <w:rFonts w:ascii="Times New Roman" w:hAnsi="Times New Roman" w:cs="Times New Roman"/>
                <w:sz w:val="28"/>
                <w:szCs w:val="28"/>
              </w:rPr>
              <w:t xml:space="preserve"> об участии</w:t>
            </w:r>
          </w:p>
        </w:tc>
      </w:tr>
      <w:tr w:rsidR="00375238" w:rsidRPr="00905963" w:rsidTr="00D070AC">
        <w:tc>
          <w:tcPr>
            <w:tcW w:w="2943" w:type="dxa"/>
            <w:vMerge/>
          </w:tcPr>
          <w:p w:rsidR="00375238" w:rsidRPr="00905963" w:rsidRDefault="00375238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Merge/>
          </w:tcPr>
          <w:p w:rsidR="00375238" w:rsidRPr="00905963" w:rsidRDefault="00375238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375238" w:rsidRPr="00905963" w:rsidRDefault="00375238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27F" w:rsidRPr="00905963" w:rsidRDefault="0015327F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27F" w:rsidRPr="00905963" w:rsidRDefault="0015327F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27F" w:rsidRPr="00905963" w:rsidRDefault="0015327F" w:rsidP="00905963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Сертификат об участии.</w:t>
            </w:r>
          </w:p>
        </w:tc>
      </w:tr>
    </w:tbl>
    <w:p w:rsidR="00154426" w:rsidRPr="00905963" w:rsidRDefault="006B02FF" w:rsidP="00905963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963">
        <w:rPr>
          <w:rFonts w:ascii="Times New Roman" w:hAnsi="Times New Roman" w:cs="Times New Roman"/>
          <w:i/>
          <w:sz w:val="28"/>
          <w:szCs w:val="28"/>
        </w:rPr>
        <w:t>Стрельникова</w:t>
      </w:r>
      <w:proofErr w:type="spellEnd"/>
      <w:r w:rsidRPr="00905963">
        <w:rPr>
          <w:rFonts w:ascii="Times New Roman" w:hAnsi="Times New Roman" w:cs="Times New Roman"/>
          <w:i/>
          <w:sz w:val="28"/>
          <w:szCs w:val="28"/>
        </w:rPr>
        <w:t xml:space="preserve"> О.А</w:t>
      </w:r>
      <w:r w:rsidR="000E1D05" w:rsidRPr="00905963">
        <w:rPr>
          <w:rFonts w:ascii="Times New Roman" w:hAnsi="Times New Roman" w:cs="Times New Roman"/>
          <w:sz w:val="28"/>
          <w:szCs w:val="28"/>
        </w:rPr>
        <w:t xml:space="preserve">. </w:t>
      </w:r>
      <w:r w:rsidRPr="00905963">
        <w:rPr>
          <w:rFonts w:ascii="Times New Roman" w:hAnsi="Times New Roman" w:cs="Times New Roman"/>
          <w:sz w:val="28"/>
          <w:szCs w:val="28"/>
        </w:rPr>
        <w:t>участвовала в мастер</w:t>
      </w:r>
      <w:r w:rsidR="0018461C" w:rsidRPr="00905963">
        <w:rPr>
          <w:rFonts w:ascii="Times New Roman" w:hAnsi="Times New Roman" w:cs="Times New Roman"/>
          <w:sz w:val="28"/>
          <w:szCs w:val="28"/>
        </w:rPr>
        <w:t>-</w:t>
      </w:r>
      <w:r w:rsidRPr="00905963">
        <w:rPr>
          <w:rFonts w:ascii="Times New Roman" w:hAnsi="Times New Roman" w:cs="Times New Roman"/>
          <w:sz w:val="28"/>
          <w:szCs w:val="28"/>
        </w:rPr>
        <w:t>классах по подготов</w:t>
      </w:r>
      <w:r w:rsidR="0018461C" w:rsidRPr="00905963">
        <w:rPr>
          <w:rFonts w:ascii="Times New Roman" w:hAnsi="Times New Roman" w:cs="Times New Roman"/>
          <w:sz w:val="28"/>
          <w:szCs w:val="28"/>
        </w:rPr>
        <w:t xml:space="preserve">ке к ЕГЭ </w:t>
      </w:r>
      <w:r w:rsidR="000E1D05" w:rsidRPr="00905963">
        <w:rPr>
          <w:rFonts w:ascii="Times New Roman" w:hAnsi="Times New Roman" w:cs="Times New Roman"/>
          <w:sz w:val="28"/>
          <w:szCs w:val="28"/>
        </w:rPr>
        <w:t xml:space="preserve">по математике и физике, </w:t>
      </w:r>
      <w:proofErr w:type="spellStart"/>
      <w:r w:rsidR="000E1D05" w:rsidRPr="0090596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18461C" w:rsidRPr="00905963">
        <w:rPr>
          <w:rFonts w:ascii="Times New Roman" w:hAnsi="Times New Roman" w:cs="Times New Roman"/>
          <w:sz w:val="28"/>
          <w:szCs w:val="28"/>
        </w:rPr>
        <w:t xml:space="preserve"> от издательства «Просвещение», </w:t>
      </w:r>
      <w:r w:rsidR="000E1D05" w:rsidRPr="00905963">
        <w:rPr>
          <w:rFonts w:ascii="Times New Roman" w:hAnsi="Times New Roman" w:cs="Times New Roman"/>
          <w:sz w:val="28"/>
          <w:szCs w:val="28"/>
        </w:rPr>
        <w:t xml:space="preserve"> прошла </w:t>
      </w:r>
      <w:r w:rsidR="0018461C" w:rsidRPr="00905963">
        <w:rPr>
          <w:rFonts w:ascii="Times New Roman" w:hAnsi="Times New Roman" w:cs="Times New Roman"/>
          <w:sz w:val="28"/>
          <w:szCs w:val="28"/>
        </w:rPr>
        <w:t>модульные курсы через проект «Школа цифрового века»</w:t>
      </w:r>
      <w:r w:rsidR="000E1D05" w:rsidRPr="00905963">
        <w:rPr>
          <w:rFonts w:ascii="Times New Roman" w:hAnsi="Times New Roman" w:cs="Times New Roman"/>
          <w:sz w:val="28"/>
          <w:szCs w:val="28"/>
        </w:rPr>
        <w:t>. Ею п</w:t>
      </w:r>
      <w:r w:rsidR="00FB12B4" w:rsidRPr="00905963">
        <w:rPr>
          <w:rFonts w:ascii="Times New Roman" w:hAnsi="Times New Roman" w:cs="Times New Roman"/>
          <w:sz w:val="28"/>
          <w:szCs w:val="28"/>
        </w:rPr>
        <w:t>роводилась большая работа по подготовке учащихся к итоговой аттестации. У многих детей 9, 11 классов наблюдались следующие особенности:</w:t>
      </w:r>
    </w:p>
    <w:p w:rsidR="00154426" w:rsidRPr="00905963" w:rsidRDefault="00FB12B4" w:rsidP="00905963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 xml:space="preserve"> - низкий уровень внимательности</w:t>
      </w:r>
      <w:r w:rsidR="000E1D05" w:rsidRPr="00905963">
        <w:rPr>
          <w:rFonts w:ascii="Times New Roman" w:hAnsi="Times New Roman" w:cs="Times New Roman"/>
          <w:sz w:val="28"/>
          <w:szCs w:val="28"/>
        </w:rPr>
        <w:t>;</w:t>
      </w:r>
      <w:r w:rsidRPr="00905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426" w:rsidRPr="00905963" w:rsidRDefault="00FB12B4" w:rsidP="00905963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>- плохая переключаемость с одного задания на другое</w:t>
      </w:r>
      <w:r w:rsidR="000E1D05" w:rsidRPr="00905963">
        <w:rPr>
          <w:rFonts w:ascii="Times New Roman" w:hAnsi="Times New Roman" w:cs="Times New Roman"/>
          <w:sz w:val="28"/>
          <w:szCs w:val="28"/>
        </w:rPr>
        <w:t>;</w:t>
      </w:r>
    </w:p>
    <w:p w:rsidR="00154426" w:rsidRPr="00905963" w:rsidRDefault="00FB12B4" w:rsidP="00905963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 xml:space="preserve"> - низкий уровень работоспособности</w:t>
      </w:r>
      <w:r w:rsidR="000E1D05" w:rsidRPr="00905963">
        <w:rPr>
          <w:rFonts w:ascii="Times New Roman" w:hAnsi="Times New Roman" w:cs="Times New Roman"/>
          <w:sz w:val="28"/>
          <w:szCs w:val="28"/>
        </w:rPr>
        <w:t>;</w:t>
      </w:r>
      <w:r w:rsidRPr="00905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426" w:rsidRPr="00905963" w:rsidRDefault="00FB12B4" w:rsidP="00905963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>- невнимательность при вычислении (действия с десятичными дробями, с разными знаками)</w:t>
      </w:r>
      <w:r w:rsidR="000E1D05" w:rsidRPr="00905963">
        <w:rPr>
          <w:rFonts w:ascii="Times New Roman" w:hAnsi="Times New Roman" w:cs="Times New Roman"/>
          <w:sz w:val="28"/>
          <w:szCs w:val="28"/>
        </w:rPr>
        <w:t>;</w:t>
      </w:r>
    </w:p>
    <w:p w:rsidR="00CB14F2" w:rsidRPr="00905963" w:rsidRDefault="00FB12B4" w:rsidP="00905963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 xml:space="preserve"> -невнимательность при преобразованиях (перенос переменной из одной части в другую при решении уравнений)</w:t>
      </w:r>
      <w:r w:rsidR="000E1D05" w:rsidRPr="00905963">
        <w:rPr>
          <w:rFonts w:ascii="Times New Roman" w:hAnsi="Times New Roman" w:cs="Times New Roman"/>
          <w:sz w:val="28"/>
          <w:szCs w:val="28"/>
        </w:rPr>
        <w:t>;</w:t>
      </w:r>
    </w:p>
    <w:p w:rsidR="00CB14F2" w:rsidRPr="00905963" w:rsidRDefault="00FB12B4" w:rsidP="00905963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 xml:space="preserve"> -недостаточное развитие самоконтроля -</w:t>
      </w:r>
      <w:r w:rsidR="000E1D05" w:rsidRPr="00905963">
        <w:rPr>
          <w:rFonts w:ascii="Times New Roman" w:hAnsi="Times New Roman" w:cs="Times New Roman"/>
          <w:sz w:val="28"/>
          <w:szCs w:val="28"/>
        </w:rPr>
        <w:t xml:space="preserve"> </w:t>
      </w:r>
      <w:r w:rsidRPr="00905963">
        <w:rPr>
          <w:rFonts w:ascii="Times New Roman" w:hAnsi="Times New Roman" w:cs="Times New Roman"/>
          <w:sz w:val="28"/>
          <w:szCs w:val="28"/>
        </w:rPr>
        <w:t>слабое знание по некоторым темам</w:t>
      </w:r>
      <w:r w:rsidR="000E1D05" w:rsidRPr="00905963">
        <w:rPr>
          <w:rFonts w:ascii="Times New Roman" w:hAnsi="Times New Roman" w:cs="Times New Roman"/>
          <w:sz w:val="28"/>
          <w:szCs w:val="28"/>
        </w:rPr>
        <w:t>;</w:t>
      </w:r>
    </w:p>
    <w:p w:rsidR="00CB14F2" w:rsidRPr="00905963" w:rsidRDefault="00FB12B4" w:rsidP="00905963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 xml:space="preserve"> - высокий уровень тревожности</w:t>
      </w:r>
      <w:r w:rsidR="00CB14F2" w:rsidRPr="00905963">
        <w:rPr>
          <w:rFonts w:ascii="Times New Roman" w:hAnsi="Times New Roman" w:cs="Times New Roman"/>
          <w:sz w:val="28"/>
          <w:szCs w:val="28"/>
        </w:rPr>
        <w:t>.</w:t>
      </w:r>
    </w:p>
    <w:p w:rsidR="00B10E3F" w:rsidRPr="00905963" w:rsidRDefault="00FB12B4" w:rsidP="009059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E1D05" w:rsidRPr="00905963">
        <w:rPr>
          <w:rFonts w:ascii="Times New Roman" w:hAnsi="Times New Roman" w:cs="Times New Roman"/>
          <w:sz w:val="28"/>
          <w:szCs w:val="28"/>
        </w:rPr>
        <w:tab/>
        <w:t xml:space="preserve">В связи с этим учитель привлекла </w:t>
      </w:r>
      <w:r w:rsidR="00864001" w:rsidRPr="00905963">
        <w:rPr>
          <w:rFonts w:ascii="Times New Roman" w:hAnsi="Times New Roman" w:cs="Times New Roman"/>
          <w:sz w:val="28"/>
          <w:szCs w:val="28"/>
        </w:rPr>
        <w:t xml:space="preserve"> учащихся 10-го класса</w:t>
      </w:r>
      <w:r w:rsidR="000E1D05" w:rsidRPr="00905963">
        <w:rPr>
          <w:rFonts w:ascii="Times New Roman" w:hAnsi="Times New Roman" w:cs="Times New Roman"/>
          <w:sz w:val="28"/>
          <w:szCs w:val="28"/>
        </w:rPr>
        <w:t>: б</w:t>
      </w:r>
      <w:r w:rsidRPr="00905963">
        <w:rPr>
          <w:rFonts w:ascii="Times New Roman" w:hAnsi="Times New Roman" w:cs="Times New Roman"/>
          <w:sz w:val="28"/>
          <w:szCs w:val="28"/>
        </w:rPr>
        <w:t>ыло проведено много дополнительных занятий по математике, где решались задания из тестов по ЕГЭ и ГИА прошлых лет, пр</w:t>
      </w:r>
      <w:r w:rsidR="000E1D05" w:rsidRPr="00905963">
        <w:rPr>
          <w:rFonts w:ascii="Times New Roman" w:hAnsi="Times New Roman" w:cs="Times New Roman"/>
          <w:sz w:val="28"/>
          <w:szCs w:val="28"/>
        </w:rPr>
        <w:t xml:space="preserve">оводились тренировочные занятия по отдельным темам, </w:t>
      </w:r>
      <w:r w:rsidRPr="00905963">
        <w:rPr>
          <w:rFonts w:ascii="Times New Roman" w:hAnsi="Times New Roman" w:cs="Times New Roman"/>
          <w:sz w:val="28"/>
          <w:szCs w:val="28"/>
        </w:rPr>
        <w:t xml:space="preserve"> диагностические и репетиционные работы, отрабатывались вычислительные навыки, дети были задействованы в решении </w:t>
      </w:r>
      <w:r w:rsidR="0018461C" w:rsidRPr="00905963">
        <w:rPr>
          <w:rFonts w:ascii="Times New Roman" w:hAnsi="Times New Roman" w:cs="Times New Roman"/>
          <w:sz w:val="28"/>
          <w:szCs w:val="28"/>
        </w:rPr>
        <w:t xml:space="preserve">демоверсий в Интернете, </w:t>
      </w:r>
      <w:proofErr w:type="spellStart"/>
      <w:r w:rsidR="0018461C" w:rsidRPr="00905963">
        <w:rPr>
          <w:rFonts w:ascii="Times New Roman" w:hAnsi="Times New Roman" w:cs="Times New Roman"/>
          <w:sz w:val="28"/>
          <w:szCs w:val="28"/>
        </w:rPr>
        <w:t>онлайн-</w:t>
      </w:r>
      <w:r w:rsidRPr="00905963">
        <w:rPr>
          <w:rFonts w:ascii="Times New Roman" w:hAnsi="Times New Roman" w:cs="Times New Roman"/>
          <w:sz w:val="28"/>
          <w:szCs w:val="28"/>
        </w:rPr>
        <w:t>тестов</w:t>
      </w:r>
      <w:proofErr w:type="spellEnd"/>
      <w:r w:rsidRPr="00905963">
        <w:rPr>
          <w:rFonts w:ascii="Times New Roman" w:hAnsi="Times New Roman" w:cs="Times New Roman"/>
          <w:sz w:val="28"/>
          <w:szCs w:val="28"/>
        </w:rPr>
        <w:t>. Велась работа по психологической готовности учеников к ЕГЭ (снижение уровня тревожности, развитие внимания, четкости мышления, повышение сопротивляемости стрессу), т.е. развитие навыков психических проце</w:t>
      </w:r>
      <w:r w:rsidR="00864001" w:rsidRPr="00905963">
        <w:rPr>
          <w:rFonts w:ascii="Times New Roman" w:hAnsi="Times New Roman" w:cs="Times New Roman"/>
          <w:sz w:val="28"/>
          <w:szCs w:val="28"/>
        </w:rPr>
        <w:t>ссов, необходимых при сдаче ЕГЭ и ОГЭ.</w:t>
      </w:r>
    </w:p>
    <w:p w:rsidR="00B10E3F" w:rsidRPr="00905963" w:rsidRDefault="00B10E3F" w:rsidP="00905963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414636" w:rsidRPr="00905963">
        <w:rPr>
          <w:rFonts w:ascii="Times New Roman" w:hAnsi="Times New Roman" w:cs="Times New Roman"/>
          <w:sz w:val="28"/>
          <w:szCs w:val="28"/>
        </w:rPr>
        <w:t>Серьезной проблемой остается работа по предмету со способными, талантливыми детьми. Целью работы учителей МО с мотивированными детьми является формирование у учащихся устойчивого интереса к предмету, дальнейшее развитие их математических способностей. Работая над проблемой выявления математически одарённых детей, члены МО провели школьные предметные олимпиады. Результаты оказались слабыми. Причина столь «скромных» результатов: недостаточная работа МО по подготовке участников школьных и районных олимпиад: отсутствие индивидуальных программ работы с одарёнными детьми; недостаточная работа учителей по организации факультативных и кружковых занятий.</w:t>
      </w:r>
    </w:p>
    <w:p w:rsidR="00883077" w:rsidRPr="00905963" w:rsidRDefault="0015327F" w:rsidP="00905963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63">
        <w:rPr>
          <w:rFonts w:ascii="Times New Roman" w:hAnsi="Times New Roman" w:cs="Times New Roman"/>
          <w:b/>
          <w:sz w:val="28"/>
          <w:szCs w:val="28"/>
        </w:rPr>
        <w:t>У</w:t>
      </w:r>
      <w:r w:rsidR="00883077" w:rsidRPr="00905963">
        <w:rPr>
          <w:rFonts w:ascii="Times New Roman" w:hAnsi="Times New Roman" w:cs="Times New Roman"/>
          <w:b/>
          <w:sz w:val="28"/>
          <w:szCs w:val="28"/>
        </w:rPr>
        <w:t xml:space="preserve">частие в научно </w:t>
      </w:r>
      <w:r w:rsidR="000E1D05" w:rsidRPr="00905963">
        <w:rPr>
          <w:rFonts w:ascii="Times New Roman" w:hAnsi="Times New Roman" w:cs="Times New Roman"/>
          <w:b/>
          <w:sz w:val="28"/>
          <w:szCs w:val="28"/>
        </w:rPr>
        <w:t>практической конференции «Шаг</w:t>
      </w:r>
      <w:r w:rsidR="00883077" w:rsidRPr="00905963">
        <w:rPr>
          <w:rFonts w:ascii="Times New Roman" w:hAnsi="Times New Roman" w:cs="Times New Roman"/>
          <w:b/>
          <w:sz w:val="28"/>
          <w:szCs w:val="28"/>
        </w:rPr>
        <w:t xml:space="preserve"> в науку»</w:t>
      </w:r>
      <w:r w:rsidR="000E1D05" w:rsidRPr="00905963">
        <w:rPr>
          <w:rFonts w:ascii="Times New Roman" w:hAnsi="Times New Roman" w:cs="Times New Roman"/>
          <w:b/>
          <w:sz w:val="28"/>
          <w:szCs w:val="28"/>
        </w:rPr>
        <w:t>:</w:t>
      </w:r>
    </w:p>
    <w:p w:rsidR="006017A8" w:rsidRPr="00905963" w:rsidRDefault="006017A8" w:rsidP="00905963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53"/>
        <w:gridCol w:w="1406"/>
        <w:gridCol w:w="1929"/>
        <w:gridCol w:w="3189"/>
        <w:gridCol w:w="1494"/>
      </w:tblGrid>
      <w:tr w:rsidR="004D1791" w:rsidRPr="00905963" w:rsidTr="006017A8">
        <w:tc>
          <w:tcPr>
            <w:tcW w:w="1587" w:type="dxa"/>
          </w:tcPr>
          <w:p w:rsidR="004D1791" w:rsidRPr="00905963" w:rsidRDefault="004D1791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ФИО</w:t>
            </w:r>
            <w:proofErr w:type="gramStart"/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73" w:type="dxa"/>
          </w:tcPr>
          <w:p w:rsidR="004D1791" w:rsidRPr="00905963" w:rsidRDefault="004D1791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75" w:type="dxa"/>
          </w:tcPr>
          <w:p w:rsidR="004D1791" w:rsidRPr="00905963" w:rsidRDefault="004D1791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53" w:type="dxa"/>
          </w:tcPr>
          <w:p w:rsidR="004D1791" w:rsidRPr="00905963" w:rsidRDefault="004D1791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участия</w:t>
            </w:r>
          </w:p>
        </w:tc>
        <w:tc>
          <w:tcPr>
            <w:tcW w:w="1583" w:type="dxa"/>
          </w:tcPr>
          <w:p w:rsidR="004D1791" w:rsidRPr="00905963" w:rsidRDefault="004D1791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Результат</w:t>
            </w:r>
          </w:p>
        </w:tc>
      </w:tr>
      <w:tr w:rsidR="000C40D4" w:rsidRPr="00905963" w:rsidTr="006017A8">
        <w:tc>
          <w:tcPr>
            <w:tcW w:w="1587" w:type="dxa"/>
            <w:vMerge w:val="restart"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Лапердина</w:t>
            </w:r>
            <w:proofErr w:type="spellEnd"/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Алина .8кл.</w:t>
            </w:r>
          </w:p>
        </w:tc>
        <w:tc>
          <w:tcPr>
            <w:tcW w:w="1573" w:type="dxa"/>
            <w:vMerge w:val="restart"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875" w:type="dxa"/>
            <w:vMerge w:val="restart"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«Эффект </w:t>
            </w:r>
            <w:proofErr w:type="spellStart"/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Лейденфроста</w:t>
            </w:r>
            <w:proofErr w:type="spellEnd"/>
          </w:p>
        </w:tc>
        <w:tc>
          <w:tcPr>
            <w:tcW w:w="2953" w:type="dxa"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1583" w:type="dxa"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1-е место</w:t>
            </w:r>
          </w:p>
        </w:tc>
      </w:tr>
      <w:tr w:rsidR="000C40D4" w:rsidRPr="00905963" w:rsidTr="006017A8">
        <w:tc>
          <w:tcPr>
            <w:tcW w:w="1587" w:type="dxa"/>
            <w:vMerge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  <w:vMerge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Муниципальны</w:t>
            </w:r>
            <w:proofErr w:type="gramStart"/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й(</w:t>
            </w:r>
            <w:proofErr w:type="gramEnd"/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очный)</w:t>
            </w:r>
          </w:p>
        </w:tc>
        <w:tc>
          <w:tcPr>
            <w:tcW w:w="1583" w:type="dxa"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1-е место</w:t>
            </w:r>
          </w:p>
        </w:tc>
      </w:tr>
      <w:tr w:rsidR="000C40D4" w:rsidRPr="00905963" w:rsidTr="006017A8">
        <w:tc>
          <w:tcPr>
            <w:tcW w:w="1587" w:type="dxa"/>
            <w:vMerge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  <w:vMerge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Краево</w:t>
            </w:r>
            <w:proofErr w:type="gramStart"/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й(</w:t>
            </w:r>
            <w:proofErr w:type="gramEnd"/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очный)</w:t>
            </w:r>
          </w:p>
        </w:tc>
        <w:tc>
          <w:tcPr>
            <w:tcW w:w="1583" w:type="dxa"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3-еместо</w:t>
            </w:r>
          </w:p>
        </w:tc>
      </w:tr>
      <w:tr w:rsidR="000C40D4" w:rsidRPr="00905963" w:rsidTr="006017A8">
        <w:tc>
          <w:tcPr>
            <w:tcW w:w="1587" w:type="dxa"/>
            <w:vMerge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  <w:vMerge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Всероссийский ма</w:t>
            </w:r>
            <w:r w:rsidR="0018461C"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ая академия наук г</w:t>
            </w:r>
            <w:proofErr w:type="gramStart"/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.О</w:t>
            </w:r>
            <w:proofErr w:type="gramEnd"/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бнинск.</w:t>
            </w:r>
          </w:p>
        </w:tc>
        <w:tc>
          <w:tcPr>
            <w:tcW w:w="1583" w:type="dxa"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Лауреат 2-й степени.</w:t>
            </w:r>
          </w:p>
        </w:tc>
      </w:tr>
      <w:tr w:rsidR="000C40D4" w:rsidRPr="00905963" w:rsidTr="006017A8">
        <w:tc>
          <w:tcPr>
            <w:tcW w:w="1587" w:type="dxa"/>
            <w:vMerge w:val="restart"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Михалёва Анна.8 </w:t>
            </w:r>
            <w:proofErr w:type="spellStart"/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3" w:type="dxa"/>
            <w:vMerge w:val="restart"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875" w:type="dxa"/>
            <w:vMerge w:val="restart"/>
          </w:tcPr>
          <w:p w:rsidR="000C40D4" w:rsidRPr="00905963" w:rsidRDefault="0018461C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hAnsi="Times New Roman" w:cs="Times New Roman"/>
                <w:sz w:val="28"/>
                <w:szCs w:val="28"/>
              </w:rPr>
              <w:t>Закон Паскаля на службе человека</w:t>
            </w:r>
          </w:p>
        </w:tc>
        <w:tc>
          <w:tcPr>
            <w:tcW w:w="2953" w:type="dxa"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1583" w:type="dxa"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2-е место</w:t>
            </w:r>
          </w:p>
        </w:tc>
      </w:tr>
      <w:tr w:rsidR="000C40D4" w:rsidRPr="00905963" w:rsidTr="006017A8">
        <w:trPr>
          <w:trHeight w:val="1150"/>
        </w:trPr>
        <w:tc>
          <w:tcPr>
            <w:tcW w:w="1587" w:type="dxa"/>
            <w:vMerge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  <w:vMerge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Муниципальны</w:t>
            </w:r>
            <w:proofErr w:type="gramStart"/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й(</w:t>
            </w:r>
            <w:proofErr w:type="gramEnd"/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очный</w:t>
            </w:r>
            <w:r w:rsidR="0015327F"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83" w:type="dxa"/>
          </w:tcPr>
          <w:p w:rsidR="000C40D4" w:rsidRPr="00905963" w:rsidRDefault="000C40D4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2-е место</w:t>
            </w:r>
          </w:p>
        </w:tc>
      </w:tr>
    </w:tbl>
    <w:p w:rsidR="0015327F" w:rsidRPr="00905963" w:rsidRDefault="0015327F" w:rsidP="009059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69F1" w:rsidRPr="00905963" w:rsidRDefault="00414636" w:rsidP="0090596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63">
        <w:rPr>
          <w:rFonts w:ascii="Times New Roman" w:hAnsi="Times New Roman" w:cs="Times New Roman"/>
          <w:b/>
          <w:sz w:val="28"/>
          <w:szCs w:val="28"/>
        </w:rPr>
        <w:t>Анализ</w:t>
      </w:r>
      <w:r w:rsidR="000E1D05" w:rsidRPr="00905963">
        <w:rPr>
          <w:rFonts w:ascii="Times New Roman" w:hAnsi="Times New Roman" w:cs="Times New Roman"/>
          <w:b/>
          <w:sz w:val="28"/>
          <w:szCs w:val="28"/>
        </w:rPr>
        <w:t xml:space="preserve"> качества </w:t>
      </w:r>
      <w:proofErr w:type="gramStart"/>
      <w:r w:rsidR="000E1D05" w:rsidRPr="00905963">
        <w:rPr>
          <w:rFonts w:ascii="Times New Roman" w:hAnsi="Times New Roman" w:cs="Times New Roman"/>
          <w:b/>
          <w:sz w:val="28"/>
          <w:szCs w:val="28"/>
        </w:rPr>
        <w:t>обучения по предметам</w:t>
      </w:r>
      <w:proofErr w:type="gramEnd"/>
      <w:r w:rsidR="000E1D05" w:rsidRPr="0090596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2134"/>
        <w:gridCol w:w="2017"/>
        <w:gridCol w:w="1640"/>
        <w:gridCol w:w="756"/>
        <w:gridCol w:w="756"/>
        <w:gridCol w:w="756"/>
        <w:gridCol w:w="723"/>
        <w:gridCol w:w="33"/>
        <w:gridCol w:w="756"/>
      </w:tblGrid>
      <w:tr w:rsidR="002B7115" w:rsidRPr="00905963" w:rsidTr="00C9611C">
        <w:trPr>
          <w:trHeight w:val="360"/>
        </w:trPr>
        <w:tc>
          <w:tcPr>
            <w:tcW w:w="2392" w:type="dxa"/>
            <w:vMerge w:val="restart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93" w:type="dxa"/>
            <w:vMerge w:val="restart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93" w:type="dxa"/>
            <w:vMerge w:val="restart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93" w:type="dxa"/>
            <w:gridSpan w:val="6"/>
            <w:tcBorders>
              <w:bottom w:val="single" w:sz="4" w:space="0" w:color="auto"/>
            </w:tcBorders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Качество знаний </w:t>
            </w:r>
            <w:proofErr w:type="gramStart"/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C1B67" w:rsidRPr="00905963" w:rsidTr="009C1B67">
        <w:trPr>
          <w:trHeight w:val="195"/>
        </w:trPr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</w:t>
            </w:r>
          </w:p>
        </w:tc>
      </w:tr>
      <w:tr w:rsidR="009C1B67" w:rsidRPr="00905963" w:rsidTr="009C1B67">
        <w:tc>
          <w:tcPr>
            <w:tcW w:w="2392" w:type="dxa"/>
            <w:vMerge w:val="restart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Перминова</w:t>
            </w:r>
            <w:proofErr w:type="spellEnd"/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О.О.</w:t>
            </w:r>
          </w:p>
        </w:tc>
        <w:tc>
          <w:tcPr>
            <w:tcW w:w="2393" w:type="dxa"/>
            <w:vMerge w:val="restart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93" w:type="dxa"/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93,75</w:t>
            </w:r>
          </w:p>
        </w:tc>
      </w:tr>
      <w:tr w:rsidR="00791703" w:rsidRPr="00905963" w:rsidTr="009C1B67">
        <w:tc>
          <w:tcPr>
            <w:tcW w:w="2392" w:type="dxa"/>
            <w:vMerge/>
          </w:tcPr>
          <w:p w:rsidR="00791703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791703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91703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791703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791703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791703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1703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791703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55,56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72,22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77,78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76,92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90,91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791703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  <w:tr w:rsidR="009C1B67" w:rsidRPr="00905963" w:rsidTr="009C1B67">
        <w:tc>
          <w:tcPr>
            <w:tcW w:w="2392" w:type="dxa"/>
            <w:vMerge w:val="restart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Стрельникова</w:t>
            </w:r>
            <w:proofErr w:type="spellEnd"/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393" w:type="dxa"/>
            <w:vMerge w:val="restart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22,73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A62CFB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36,4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A62CFB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62,5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 w:val="restart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A62CFB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6D786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 w:val="restart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8C2DAC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8C2DAC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8C2DAC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8C2DAC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8C2DAC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61,54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F7672C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52,17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F7672C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43,48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5F13EF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40,91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5F13EF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5F13EF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40,91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2B7115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2B7115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40,91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2B7115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2B7115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2B7115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311CF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311CF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311CF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311CF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311CF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311CF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311CF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311CF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311CF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311CF2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62,5</w:t>
            </w:r>
          </w:p>
        </w:tc>
      </w:tr>
      <w:tr w:rsidR="009C1B67" w:rsidRPr="00905963" w:rsidTr="009C1B67">
        <w:tc>
          <w:tcPr>
            <w:tcW w:w="2392" w:type="dxa"/>
            <w:vMerge w:val="restart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ЩербаковаО.А</w:t>
            </w:r>
            <w:proofErr w:type="spellEnd"/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vMerge w:val="restart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33,3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55,5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 w:val="restart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38,4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</w:tr>
      <w:tr w:rsidR="009C1B67" w:rsidRPr="00905963" w:rsidTr="009C1B67">
        <w:tc>
          <w:tcPr>
            <w:tcW w:w="2392" w:type="dxa"/>
            <w:vMerge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</w:tr>
      <w:tr w:rsidR="009C1B67" w:rsidRPr="00905963" w:rsidTr="009C1B67">
        <w:tc>
          <w:tcPr>
            <w:tcW w:w="2392" w:type="dxa"/>
            <w:tcBorders>
              <w:top w:val="nil"/>
            </w:tcBorders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1B67" w:rsidRPr="00905963" w:rsidRDefault="009C1B67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</w:tcBorders>
          </w:tcPr>
          <w:p w:rsidR="009C1B67" w:rsidRPr="00905963" w:rsidRDefault="00C6462D" w:rsidP="0090596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9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</w:tr>
    </w:tbl>
    <w:p w:rsidR="00B10E3F" w:rsidRPr="00905963" w:rsidRDefault="00F05166" w:rsidP="00905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Выводы:</w:t>
      </w:r>
    </w:p>
    <w:p w:rsidR="00BE0E80" w:rsidRPr="00905963" w:rsidRDefault="00BE0E80" w:rsidP="0090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Среднее качество знаний по МО составило 52,6%.</w:t>
      </w:r>
    </w:p>
    <w:p w:rsidR="00BE0E80" w:rsidRPr="00905963" w:rsidRDefault="00743A73" w:rsidP="0090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BE0E80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атематика</w:t>
      </w:r>
      <w:r w:rsidR="0033708B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0E80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3708B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E0E80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44,4%.</w:t>
      </w:r>
    </w:p>
    <w:p w:rsidR="00BE0E80" w:rsidRPr="00905963" w:rsidRDefault="00BE0E80" w:rsidP="0090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Алгебра – 60,6% (</w:t>
      </w:r>
      <w:proofErr w:type="spellStart"/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Стрельникова</w:t>
      </w:r>
      <w:proofErr w:type="spellEnd"/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О.А.)</w:t>
      </w:r>
    </w:p>
    <w:p w:rsidR="00BE0E80" w:rsidRPr="00905963" w:rsidRDefault="00BE0E80" w:rsidP="0090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39,2% (Щербакова О.А.)</w:t>
      </w:r>
    </w:p>
    <w:p w:rsidR="00BE0E80" w:rsidRPr="00905963" w:rsidRDefault="00BE0E80" w:rsidP="0090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Геометрия -57% (</w:t>
      </w:r>
      <w:proofErr w:type="spellStart"/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Стрельникова</w:t>
      </w:r>
      <w:proofErr w:type="spellEnd"/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О.А.)</w:t>
      </w:r>
    </w:p>
    <w:p w:rsidR="00BE0E80" w:rsidRPr="00905963" w:rsidRDefault="00BE0E80" w:rsidP="0090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31,5 (Щербакова О.А.)</w:t>
      </w:r>
    </w:p>
    <w:p w:rsidR="00BE0E80" w:rsidRPr="00905963" w:rsidRDefault="00BE0E80" w:rsidP="0090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Физика -63%.</w:t>
      </w:r>
    </w:p>
    <w:p w:rsidR="00BE0E80" w:rsidRPr="00905963" w:rsidRDefault="00BE0E80" w:rsidP="0090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Информатика -73%.</w:t>
      </w:r>
    </w:p>
    <w:p w:rsidR="00F05166" w:rsidRPr="00905963" w:rsidRDefault="00F05166" w:rsidP="0090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Наблюдается хорошее качество знаний в 10 классе.</w:t>
      </w:r>
    </w:p>
    <w:p w:rsidR="00F05166" w:rsidRPr="00905963" w:rsidRDefault="00F269F1" w:rsidP="0090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Положительная динамика в 9 и 6 </w:t>
      </w:r>
      <w:r w:rsidR="00F05166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классе.</w:t>
      </w:r>
    </w:p>
    <w:p w:rsidR="00F269F1" w:rsidRPr="00905963" w:rsidRDefault="002E162B" w:rsidP="0090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-Снижение качества знаний по физике в 7 и 8 классах.</w:t>
      </w:r>
    </w:p>
    <w:p w:rsidR="00F05166" w:rsidRPr="00905963" w:rsidRDefault="00F269F1" w:rsidP="009059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</w:t>
      </w:r>
      <w:r w:rsidR="00A62CFB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едостаточный </w:t>
      </w: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уровень знаний по геометрии в 7 классе.</w:t>
      </w:r>
      <w:r w:rsidR="00F05166"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B3504" w:rsidRPr="00905963" w:rsidRDefault="00B10E3F" w:rsidP="00905963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B3504" w:rsidRPr="00905963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B10E3F" w:rsidRPr="00905963" w:rsidRDefault="006B3504" w:rsidP="00905963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>1. Принять во внимание особенности каждого учащегося.</w:t>
      </w:r>
    </w:p>
    <w:p w:rsidR="006B3504" w:rsidRPr="00905963" w:rsidRDefault="006B3504" w:rsidP="00905963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>2.  Работать над повышением качества знаний.</w:t>
      </w:r>
    </w:p>
    <w:p w:rsidR="004B3B3F" w:rsidRPr="00905963" w:rsidRDefault="006B3504" w:rsidP="0090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>Недостатки работы МО и методы их устранения.</w:t>
      </w:r>
    </w:p>
    <w:p w:rsidR="004B3B3F" w:rsidRPr="00905963" w:rsidRDefault="004B3B3F" w:rsidP="0090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>-</w:t>
      </w:r>
      <w:r w:rsidR="006B3504" w:rsidRPr="00905963">
        <w:rPr>
          <w:rFonts w:ascii="Times New Roman" w:hAnsi="Times New Roman" w:cs="Times New Roman"/>
          <w:sz w:val="28"/>
          <w:szCs w:val="28"/>
        </w:rPr>
        <w:t xml:space="preserve">  низок уровень навыков самоанализа у учителей и самоконтроля у учащихся;</w:t>
      </w:r>
    </w:p>
    <w:p w:rsidR="004B3B3F" w:rsidRPr="00905963" w:rsidRDefault="004B3B3F" w:rsidP="0090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>-</w:t>
      </w:r>
      <w:r w:rsidR="006B3504" w:rsidRPr="00905963">
        <w:rPr>
          <w:rFonts w:ascii="Times New Roman" w:hAnsi="Times New Roman" w:cs="Times New Roman"/>
          <w:sz w:val="28"/>
          <w:szCs w:val="28"/>
        </w:rPr>
        <w:t xml:space="preserve"> недостаточно применяются элементы современных педагогических технологий;</w:t>
      </w:r>
    </w:p>
    <w:p w:rsidR="004B3B3F" w:rsidRPr="00905963" w:rsidRDefault="004B3B3F" w:rsidP="0090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>-</w:t>
      </w:r>
      <w:r w:rsidR="006B3504" w:rsidRPr="00905963">
        <w:rPr>
          <w:rFonts w:ascii="Times New Roman" w:hAnsi="Times New Roman" w:cs="Times New Roman"/>
          <w:sz w:val="28"/>
          <w:szCs w:val="28"/>
        </w:rPr>
        <w:t xml:space="preserve">  плохо ведется работа по обобщению передового опыта;</w:t>
      </w:r>
    </w:p>
    <w:p w:rsidR="004B3B3F" w:rsidRPr="00905963" w:rsidRDefault="004B3B3F" w:rsidP="0090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>-</w:t>
      </w:r>
      <w:r w:rsidR="006B3504" w:rsidRPr="00905963">
        <w:rPr>
          <w:rFonts w:ascii="Times New Roman" w:hAnsi="Times New Roman" w:cs="Times New Roman"/>
          <w:sz w:val="28"/>
          <w:szCs w:val="28"/>
        </w:rPr>
        <w:t xml:space="preserve"> недостаточно организована самостоятельная работа различных категорий учащихся;</w:t>
      </w:r>
    </w:p>
    <w:p w:rsidR="004B3B3F" w:rsidRPr="00905963" w:rsidRDefault="004B3B3F" w:rsidP="0090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>-</w:t>
      </w:r>
      <w:r w:rsidR="006B3504" w:rsidRPr="00905963">
        <w:rPr>
          <w:rFonts w:ascii="Times New Roman" w:hAnsi="Times New Roman" w:cs="Times New Roman"/>
          <w:sz w:val="28"/>
          <w:szCs w:val="28"/>
        </w:rPr>
        <w:t xml:space="preserve">  нецеленаправленно осуществляется работа с мотивированными на учебную деятельность и одаренными детьми;  </w:t>
      </w:r>
    </w:p>
    <w:p w:rsidR="004B3B3F" w:rsidRPr="00905963" w:rsidRDefault="004B3B3F" w:rsidP="0090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62CFB" w:rsidRPr="00905963">
        <w:rPr>
          <w:rFonts w:ascii="Times New Roman" w:hAnsi="Times New Roman" w:cs="Times New Roman"/>
          <w:sz w:val="28"/>
          <w:szCs w:val="28"/>
        </w:rPr>
        <w:t>не</w:t>
      </w:r>
      <w:r w:rsidR="006B3504" w:rsidRPr="00905963">
        <w:rPr>
          <w:rFonts w:ascii="Times New Roman" w:hAnsi="Times New Roman" w:cs="Times New Roman"/>
          <w:sz w:val="28"/>
          <w:szCs w:val="28"/>
        </w:rPr>
        <w:t>редко учителя производят отбор содержания, форм и методов обучения, рассчитанный на</w:t>
      </w:r>
      <w:r w:rsidRPr="00905963">
        <w:rPr>
          <w:rFonts w:ascii="Times New Roman" w:hAnsi="Times New Roman" w:cs="Times New Roman"/>
          <w:sz w:val="28"/>
          <w:szCs w:val="28"/>
        </w:rPr>
        <w:t xml:space="preserve"> </w:t>
      </w:r>
      <w:r w:rsidR="006B3504" w:rsidRPr="00905963">
        <w:rPr>
          <w:rFonts w:ascii="Times New Roman" w:hAnsi="Times New Roman" w:cs="Times New Roman"/>
          <w:sz w:val="28"/>
          <w:szCs w:val="28"/>
        </w:rPr>
        <w:t>среднего ученика, без учета его индивидуальных способностей;</w:t>
      </w:r>
    </w:p>
    <w:p w:rsidR="004B3B3F" w:rsidRPr="00905963" w:rsidRDefault="006B3504" w:rsidP="0090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 xml:space="preserve">  </w:t>
      </w:r>
      <w:r w:rsidR="004B3B3F" w:rsidRPr="00905963">
        <w:rPr>
          <w:rFonts w:ascii="Times New Roman" w:hAnsi="Times New Roman" w:cs="Times New Roman"/>
          <w:sz w:val="28"/>
          <w:szCs w:val="28"/>
        </w:rPr>
        <w:t>-</w:t>
      </w:r>
      <w:r w:rsidRPr="00905963">
        <w:rPr>
          <w:rFonts w:ascii="Times New Roman" w:hAnsi="Times New Roman" w:cs="Times New Roman"/>
          <w:sz w:val="28"/>
          <w:szCs w:val="28"/>
        </w:rPr>
        <w:t>домашние задания не всегда носят дифференцированный характер;</w:t>
      </w:r>
    </w:p>
    <w:p w:rsidR="004B3B3F" w:rsidRPr="00905963" w:rsidRDefault="006B3504" w:rsidP="0090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sym w:font="Symbol" w:char="F0B7"/>
      </w:r>
      <w:r w:rsidRPr="00905963">
        <w:rPr>
          <w:rFonts w:ascii="Times New Roman" w:hAnsi="Times New Roman" w:cs="Times New Roman"/>
          <w:sz w:val="28"/>
          <w:szCs w:val="28"/>
        </w:rPr>
        <w:t xml:space="preserve">  не в полном объеме используются наглядные и технические средства обучения.</w:t>
      </w:r>
    </w:p>
    <w:p w:rsidR="007223BA" w:rsidRPr="00905963" w:rsidRDefault="006B3504" w:rsidP="009059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6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7223BA" w:rsidRPr="00905963" w:rsidRDefault="006B3504" w:rsidP="00905963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>Отслеживать работу по накоплению и обобщению передового педагогического опыта.</w:t>
      </w:r>
    </w:p>
    <w:p w:rsidR="00A62CFB" w:rsidRPr="00905963" w:rsidRDefault="006B3504" w:rsidP="00905963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 xml:space="preserve">При планировании работы учесть имеющиеся слабые стороны в работе учителей с целью освоения и устранения проблем. </w:t>
      </w:r>
    </w:p>
    <w:p w:rsidR="00A62CFB" w:rsidRPr="00905963" w:rsidRDefault="006B3504" w:rsidP="00905963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 xml:space="preserve"> В работе МО по повышению профессионального мастерства обратить внимание на</w:t>
      </w:r>
      <w:r w:rsidR="00A62CFB" w:rsidRPr="00905963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7223BA" w:rsidRPr="00905963">
        <w:rPr>
          <w:rFonts w:ascii="Times New Roman" w:hAnsi="Times New Roman" w:cs="Times New Roman"/>
          <w:sz w:val="28"/>
          <w:szCs w:val="28"/>
        </w:rPr>
        <w:t>е</w:t>
      </w:r>
      <w:r w:rsidR="00A62CFB" w:rsidRPr="00905963">
        <w:rPr>
          <w:rFonts w:ascii="Times New Roman" w:hAnsi="Times New Roman" w:cs="Times New Roman"/>
          <w:sz w:val="28"/>
          <w:szCs w:val="28"/>
        </w:rPr>
        <w:t xml:space="preserve">: </w:t>
      </w:r>
      <w:r w:rsidR="007223BA" w:rsidRPr="00905963">
        <w:rPr>
          <w:rFonts w:ascii="Times New Roman" w:hAnsi="Times New Roman" w:cs="Times New Roman"/>
          <w:sz w:val="28"/>
          <w:szCs w:val="28"/>
        </w:rPr>
        <w:t xml:space="preserve"> подготовку</w:t>
      </w:r>
      <w:r w:rsidRPr="00905963">
        <w:rPr>
          <w:rFonts w:ascii="Times New Roman" w:hAnsi="Times New Roman" w:cs="Times New Roman"/>
          <w:sz w:val="28"/>
          <w:szCs w:val="28"/>
        </w:rPr>
        <w:t xml:space="preserve"> урока и его самоанализ, самоконтроль своей деятельности, применение новых технологий и их элементов.  </w:t>
      </w:r>
    </w:p>
    <w:p w:rsidR="00A62CFB" w:rsidRPr="00905963" w:rsidRDefault="006B3504" w:rsidP="00905963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>Для дальнейшей плодотворной работы необходимо рассмотреть вопрос</w:t>
      </w:r>
      <w:r w:rsidR="007223BA" w:rsidRPr="00905963">
        <w:rPr>
          <w:rFonts w:ascii="Times New Roman" w:hAnsi="Times New Roman" w:cs="Times New Roman"/>
          <w:sz w:val="28"/>
          <w:szCs w:val="28"/>
        </w:rPr>
        <w:t xml:space="preserve"> для</w:t>
      </w:r>
      <w:r w:rsidRPr="00905963">
        <w:rPr>
          <w:rFonts w:ascii="Times New Roman" w:hAnsi="Times New Roman" w:cs="Times New Roman"/>
          <w:sz w:val="28"/>
          <w:szCs w:val="28"/>
        </w:rPr>
        <w:t xml:space="preserve"> создания условий внедрения развивающего обучения, элементов личностно- ориентированного обучения. </w:t>
      </w:r>
    </w:p>
    <w:p w:rsidR="00A62CFB" w:rsidRPr="00905963" w:rsidRDefault="006B3504" w:rsidP="00905963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 xml:space="preserve"> Улучшить индивидуальную работу с учащимися на уроках и во внеурочное время. Исключить перегрузку объема домашних заданий для слабоуспевающих учащихся.  Постоянно следить за проблемами в знаниях учащихся. Тщательно анализировать и</w:t>
      </w:r>
      <w:r w:rsidR="007223BA" w:rsidRPr="00905963">
        <w:rPr>
          <w:rFonts w:ascii="Times New Roman" w:hAnsi="Times New Roman" w:cs="Times New Roman"/>
          <w:sz w:val="28"/>
          <w:szCs w:val="28"/>
        </w:rPr>
        <w:t xml:space="preserve"> </w:t>
      </w:r>
      <w:r w:rsidRPr="00905963">
        <w:rPr>
          <w:rFonts w:ascii="Times New Roman" w:hAnsi="Times New Roman" w:cs="Times New Roman"/>
          <w:sz w:val="28"/>
          <w:szCs w:val="28"/>
        </w:rPr>
        <w:t>систематизировать ошибки, допускаемые учащимися. Контролировать усвоение материала учениками,</w:t>
      </w:r>
      <w:r w:rsidR="00A62CFB" w:rsidRPr="00905963">
        <w:rPr>
          <w:rFonts w:ascii="Times New Roman" w:hAnsi="Times New Roman" w:cs="Times New Roman"/>
          <w:sz w:val="28"/>
          <w:szCs w:val="28"/>
        </w:rPr>
        <w:t xml:space="preserve"> пропустившими предыдущие уроки</w:t>
      </w:r>
      <w:r w:rsidRPr="00905963">
        <w:rPr>
          <w:rFonts w:ascii="Times New Roman" w:hAnsi="Times New Roman" w:cs="Times New Roman"/>
          <w:sz w:val="28"/>
          <w:szCs w:val="28"/>
        </w:rPr>
        <w:t xml:space="preserve"> и оказывать им помощь. </w:t>
      </w:r>
    </w:p>
    <w:p w:rsidR="006B3504" w:rsidRPr="00905963" w:rsidRDefault="006B3504" w:rsidP="009059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963">
        <w:rPr>
          <w:rFonts w:ascii="Times New Roman" w:hAnsi="Times New Roman" w:cs="Times New Roman"/>
          <w:sz w:val="28"/>
          <w:szCs w:val="28"/>
        </w:rPr>
        <w:t xml:space="preserve">Подводя итоги работы МО нужно отметить, что в течение этого учебного года задачи, поставленные перед учителями нашего МО, решались. Однако, несмотря на достигнутые успехи, есть ещё </w:t>
      </w:r>
      <w:proofErr w:type="gramStart"/>
      <w:r w:rsidRPr="0090596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905963">
        <w:rPr>
          <w:rFonts w:ascii="Times New Roman" w:hAnsi="Times New Roman" w:cs="Times New Roman"/>
          <w:sz w:val="28"/>
          <w:szCs w:val="28"/>
        </w:rPr>
        <w:t xml:space="preserve"> чем поработать. Больше нужно уделять внимания одаренным детям, разрабатывать индивидуальные программы для каждого ученика. Также необходимо учителям активнее делиться опытом своей работы со своими коллегами. В прошедшем учебном году дано мало открытых уроков</w:t>
      </w:r>
      <w:r w:rsidR="007223BA" w:rsidRPr="00905963">
        <w:rPr>
          <w:rFonts w:ascii="Times New Roman" w:hAnsi="Times New Roman" w:cs="Times New Roman"/>
          <w:sz w:val="28"/>
          <w:szCs w:val="28"/>
        </w:rPr>
        <w:t>.</w:t>
      </w:r>
      <w:r w:rsidR="00A62CFB" w:rsidRPr="00905963"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r w:rsidRPr="00905963">
        <w:rPr>
          <w:rFonts w:ascii="Times New Roman" w:hAnsi="Times New Roman" w:cs="Times New Roman"/>
          <w:sz w:val="28"/>
          <w:szCs w:val="28"/>
        </w:rPr>
        <w:t xml:space="preserve">представлено работ на </w:t>
      </w:r>
      <w:proofErr w:type="gramStart"/>
      <w:r w:rsidRPr="00905963">
        <w:rPr>
          <w:rFonts w:ascii="Times New Roman" w:hAnsi="Times New Roman" w:cs="Times New Roman"/>
          <w:sz w:val="28"/>
          <w:szCs w:val="28"/>
        </w:rPr>
        <w:t>школьную</w:t>
      </w:r>
      <w:proofErr w:type="gramEnd"/>
      <w:r w:rsidRPr="00905963">
        <w:rPr>
          <w:rFonts w:ascii="Times New Roman" w:hAnsi="Times New Roman" w:cs="Times New Roman"/>
          <w:sz w:val="28"/>
          <w:szCs w:val="28"/>
        </w:rPr>
        <w:t xml:space="preserve"> НПК. Не менее важная задача, стоящая перед МО учителей математики, – продолжить </w:t>
      </w:r>
      <w:r w:rsidR="00A62CFB" w:rsidRPr="00905963">
        <w:rPr>
          <w:rFonts w:ascii="Times New Roman" w:hAnsi="Times New Roman" w:cs="Times New Roman"/>
          <w:sz w:val="28"/>
          <w:szCs w:val="28"/>
        </w:rPr>
        <w:t>работать над созданием системы</w:t>
      </w:r>
      <w:r w:rsidRPr="00905963">
        <w:rPr>
          <w:rFonts w:ascii="Times New Roman" w:hAnsi="Times New Roman" w:cs="Times New Roman"/>
          <w:sz w:val="28"/>
          <w:szCs w:val="28"/>
        </w:rPr>
        <w:t xml:space="preserve"> подготовки учащихся выпускных 9-ых и 11-ых классов к экзаменам в форме </w:t>
      </w:r>
      <w:r w:rsidR="007223BA" w:rsidRPr="00905963">
        <w:rPr>
          <w:rFonts w:ascii="Times New Roman" w:hAnsi="Times New Roman" w:cs="Times New Roman"/>
          <w:sz w:val="28"/>
          <w:szCs w:val="28"/>
        </w:rPr>
        <w:t xml:space="preserve">ОГЭ </w:t>
      </w:r>
      <w:r w:rsidRPr="00905963">
        <w:rPr>
          <w:rFonts w:ascii="Times New Roman" w:hAnsi="Times New Roman" w:cs="Times New Roman"/>
          <w:sz w:val="28"/>
          <w:szCs w:val="28"/>
        </w:rPr>
        <w:t xml:space="preserve">и ЕГЭ. Используя различные методы преподавания, прививая любовь к предметам естественно - математического цикла, учителя МО стараются добиваться высоких результатов. </w:t>
      </w:r>
      <w:r w:rsidR="00905963" w:rsidRPr="00905963"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Pr="00905963">
        <w:rPr>
          <w:rFonts w:ascii="Times New Roman" w:hAnsi="Times New Roman" w:cs="Times New Roman"/>
          <w:sz w:val="28"/>
          <w:szCs w:val="28"/>
        </w:rPr>
        <w:t>работу МО учителей математики удовлетворительно</w:t>
      </w:r>
      <w:r w:rsidR="00905963" w:rsidRPr="00905963">
        <w:rPr>
          <w:rFonts w:ascii="Times New Roman" w:hAnsi="Times New Roman" w:cs="Times New Roman"/>
          <w:sz w:val="28"/>
          <w:szCs w:val="28"/>
        </w:rPr>
        <w:t>й</w:t>
      </w:r>
      <w:r w:rsidR="006017A8" w:rsidRPr="00905963">
        <w:rPr>
          <w:rFonts w:ascii="Times New Roman" w:hAnsi="Times New Roman" w:cs="Times New Roman"/>
          <w:sz w:val="28"/>
          <w:szCs w:val="28"/>
        </w:rPr>
        <w:t>.</w:t>
      </w:r>
    </w:p>
    <w:p w:rsidR="00905963" w:rsidRPr="00905963" w:rsidRDefault="00905963" w:rsidP="00905963">
      <w:pPr>
        <w:spacing w:after="0" w:line="270" w:lineRule="atLeast"/>
        <w:ind w:left="2832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905963" w:rsidRPr="00905963" w:rsidSect="006B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DA3"/>
    <w:multiLevelType w:val="hybridMultilevel"/>
    <w:tmpl w:val="3760B53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0DA0664"/>
    <w:multiLevelType w:val="multilevel"/>
    <w:tmpl w:val="A780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10EAA"/>
    <w:multiLevelType w:val="multilevel"/>
    <w:tmpl w:val="9FF8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86252"/>
    <w:multiLevelType w:val="hybridMultilevel"/>
    <w:tmpl w:val="ED1E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E3F"/>
    <w:rsid w:val="00093133"/>
    <w:rsid w:val="000C40D4"/>
    <w:rsid w:val="000D7BF4"/>
    <w:rsid w:val="000E1D05"/>
    <w:rsid w:val="0015327F"/>
    <w:rsid w:val="00154426"/>
    <w:rsid w:val="0018461C"/>
    <w:rsid w:val="001968C2"/>
    <w:rsid w:val="002439E1"/>
    <w:rsid w:val="002B7115"/>
    <w:rsid w:val="002E162B"/>
    <w:rsid w:val="00311CF2"/>
    <w:rsid w:val="0033708B"/>
    <w:rsid w:val="00374B1B"/>
    <w:rsid w:val="00375238"/>
    <w:rsid w:val="00414636"/>
    <w:rsid w:val="00437DBA"/>
    <w:rsid w:val="004A6B26"/>
    <w:rsid w:val="004B3B3F"/>
    <w:rsid w:val="004D1791"/>
    <w:rsid w:val="004F71BE"/>
    <w:rsid w:val="00515A3F"/>
    <w:rsid w:val="00544AE9"/>
    <w:rsid w:val="005F13EF"/>
    <w:rsid w:val="006017A8"/>
    <w:rsid w:val="006B02FF"/>
    <w:rsid w:val="006B3504"/>
    <w:rsid w:val="006B5C91"/>
    <w:rsid w:val="006C492C"/>
    <w:rsid w:val="006D66E8"/>
    <w:rsid w:val="006D7862"/>
    <w:rsid w:val="007223BA"/>
    <w:rsid w:val="00743A73"/>
    <w:rsid w:val="00791703"/>
    <w:rsid w:val="0081060C"/>
    <w:rsid w:val="008137AD"/>
    <w:rsid w:val="00864001"/>
    <w:rsid w:val="00883077"/>
    <w:rsid w:val="008C2DAC"/>
    <w:rsid w:val="008C7482"/>
    <w:rsid w:val="00905963"/>
    <w:rsid w:val="009C1B67"/>
    <w:rsid w:val="00A62CFB"/>
    <w:rsid w:val="00B0531F"/>
    <w:rsid w:val="00B10E3F"/>
    <w:rsid w:val="00B87F21"/>
    <w:rsid w:val="00BE0E80"/>
    <w:rsid w:val="00C33629"/>
    <w:rsid w:val="00C6462D"/>
    <w:rsid w:val="00CB14F2"/>
    <w:rsid w:val="00CE223C"/>
    <w:rsid w:val="00D070AC"/>
    <w:rsid w:val="00D57359"/>
    <w:rsid w:val="00D94CC0"/>
    <w:rsid w:val="00DE581C"/>
    <w:rsid w:val="00E90624"/>
    <w:rsid w:val="00EB3C43"/>
    <w:rsid w:val="00F05166"/>
    <w:rsid w:val="00F13A71"/>
    <w:rsid w:val="00F269F1"/>
    <w:rsid w:val="00F7672C"/>
    <w:rsid w:val="00F96AFA"/>
    <w:rsid w:val="00FB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91"/>
  </w:style>
  <w:style w:type="paragraph" w:styleId="1">
    <w:name w:val="heading 1"/>
    <w:basedOn w:val="a"/>
    <w:link w:val="10"/>
    <w:uiPriority w:val="9"/>
    <w:qFormat/>
    <w:rsid w:val="00B10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0E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0E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1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E3F"/>
    <w:rPr>
      <w:b/>
      <w:bCs/>
    </w:rPr>
  </w:style>
  <w:style w:type="character" w:styleId="a5">
    <w:name w:val="Hyperlink"/>
    <w:basedOn w:val="a0"/>
    <w:uiPriority w:val="99"/>
    <w:semiHidden/>
    <w:unhideWhenUsed/>
    <w:rsid w:val="00B10E3F"/>
    <w:rPr>
      <w:color w:val="0000FF"/>
      <w:u w:val="single"/>
    </w:rPr>
  </w:style>
  <w:style w:type="character" w:customStyle="1" w:styleId="blind-version-link">
    <w:name w:val="blind-version-link"/>
    <w:basedOn w:val="a0"/>
    <w:rsid w:val="00B10E3F"/>
  </w:style>
  <w:style w:type="character" w:customStyle="1" w:styleId="apple-converted-space">
    <w:name w:val="apple-converted-space"/>
    <w:basedOn w:val="a0"/>
    <w:rsid w:val="00B10E3F"/>
  </w:style>
  <w:style w:type="table" w:styleId="a6">
    <w:name w:val="Table Grid"/>
    <w:basedOn w:val="a1"/>
    <w:uiPriority w:val="59"/>
    <w:rsid w:val="00FB1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75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4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8" w:color="CCCCCC"/>
                                <w:bottom w:val="single" w:sz="6" w:space="11" w:color="CCCCCC"/>
                                <w:right w:val="single" w:sz="6" w:space="4" w:color="CCCCCC"/>
                              </w:divBdr>
                              <w:divsChild>
                                <w:div w:id="76449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5867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18" w:space="8" w:color="D7880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4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9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2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7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46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3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025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166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7635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910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622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6863-D913-4BFE-9AF1-ADCCBBB7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36</cp:revision>
  <dcterms:created xsi:type="dcterms:W3CDTF">2016-06-09T07:57:00Z</dcterms:created>
  <dcterms:modified xsi:type="dcterms:W3CDTF">2016-06-23T06:32:00Z</dcterms:modified>
</cp:coreProperties>
</file>