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CA" w:rsidRDefault="00F827CA" w:rsidP="00F827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Досатуйская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СОШ</w:t>
      </w:r>
    </w:p>
    <w:p w:rsidR="00F827CA" w:rsidRDefault="00F827CA" w:rsidP="00F827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27CA" w:rsidRDefault="00F827CA" w:rsidP="00F827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F4E17"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605976" cy="2785730"/>
            <wp:effectExtent l="19050" t="0" r="3874" b="0"/>
            <wp:docPr id="1" name="Рисунок 1" descr="1252934438_circassian-warrior-18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1252934438_circassian-warrior-1862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665" cy="278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7CA" w:rsidRPr="0026270F" w:rsidRDefault="00F827CA" w:rsidP="00F827CA">
      <w:pPr>
        <w:pStyle w:val="1"/>
        <w:rPr>
          <w:sz w:val="96"/>
          <w:szCs w:val="96"/>
        </w:rPr>
      </w:pPr>
      <w:r w:rsidRPr="0026270F">
        <w:rPr>
          <w:sz w:val="96"/>
          <w:szCs w:val="96"/>
        </w:rPr>
        <w:t>Урок литературы в 6  классе по поэме  М.Ю.Лермонтова «Беглец»</w:t>
      </w:r>
      <w:r w:rsidRPr="001F4E17">
        <w:t xml:space="preserve"> </w:t>
      </w:r>
    </w:p>
    <w:p w:rsidR="00F827CA" w:rsidRDefault="00F827CA" w:rsidP="00F827CA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</w:p>
    <w:p w:rsidR="00F827CA" w:rsidRPr="001F4E17" w:rsidRDefault="00F827CA" w:rsidP="00F827CA">
      <w:pPr>
        <w:tabs>
          <w:tab w:val="left" w:pos="5978"/>
        </w:tabs>
        <w:ind w:left="6372"/>
        <w:rPr>
          <w:i/>
          <w:sz w:val="32"/>
          <w:szCs w:val="32"/>
        </w:rPr>
      </w:pPr>
      <w:r w:rsidRPr="001F4E17">
        <w:rPr>
          <w:i/>
          <w:sz w:val="32"/>
          <w:szCs w:val="32"/>
        </w:rPr>
        <w:t xml:space="preserve">Учитель высшей категории </w:t>
      </w:r>
      <w:proofErr w:type="spellStart"/>
      <w:r w:rsidRPr="001F4E17">
        <w:rPr>
          <w:i/>
          <w:sz w:val="32"/>
          <w:szCs w:val="32"/>
        </w:rPr>
        <w:t>Балагурова</w:t>
      </w:r>
      <w:proofErr w:type="spellEnd"/>
      <w:r w:rsidRPr="001F4E17">
        <w:rPr>
          <w:i/>
          <w:sz w:val="32"/>
          <w:szCs w:val="32"/>
        </w:rPr>
        <w:t xml:space="preserve"> Н.М.</w:t>
      </w:r>
    </w:p>
    <w:p w:rsidR="00F827CA" w:rsidRPr="001F4E17" w:rsidRDefault="00F827CA" w:rsidP="00F827CA">
      <w:pPr>
        <w:rPr>
          <w:sz w:val="28"/>
          <w:szCs w:val="28"/>
        </w:rPr>
      </w:pPr>
    </w:p>
    <w:p w:rsidR="00F827CA" w:rsidRPr="001F4E17" w:rsidRDefault="00F827CA" w:rsidP="00F827CA">
      <w:pPr>
        <w:rPr>
          <w:sz w:val="28"/>
          <w:szCs w:val="28"/>
        </w:rPr>
      </w:pPr>
    </w:p>
    <w:p w:rsidR="00F827CA" w:rsidRPr="001F4E17" w:rsidRDefault="00F827CA" w:rsidP="00F827CA">
      <w:pPr>
        <w:rPr>
          <w:sz w:val="28"/>
          <w:szCs w:val="28"/>
        </w:rPr>
      </w:pPr>
    </w:p>
    <w:p w:rsidR="00F827CA" w:rsidRPr="001F4E17" w:rsidRDefault="00F827CA" w:rsidP="00F827CA">
      <w:pPr>
        <w:tabs>
          <w:tab w:val="left" w:pos="4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Досатуй - 2012</w:t>
      </w:r>
    </w:p>
    <w:p w:rsidR="006C2089" w:rsidRDefault="006C2089" w:rsidP="0013322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089">
        <w:rPr>
          <w:rFonts w:ascii="Arial" w:eastAsia="Times New Roman" w:hAnsi="Arial" w:cs="Arial"/>
          <w:b/>
          <w:i/>
          <w:sz w:val="24"/>
          <w:szCs w:val="24"/>
          <w:lang w:eastAsia="ru-RU"/>
        </w:rPr>
        <w:lastRenderedPageBreak/>
        <w:t>Тема: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 можно ли оправдать? (поэма М.Ю.Лермонтова «Беглец)»</w:t>
      </w:r>
    </w:p>
    <w:p w:rsidR="0026270F" w:rsidRDefault="0026270F" w:rsidP="0013322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089" w:rsidRDefault="006C2089" w:rsidP="0013322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0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Цель: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2089">
        <w:rPr>
          <w:rFonts w:ascii="Arial" w:eastAsia="Times New Roman" w:hAnsi="Arial" w:cs="Arial"/>
          <w:sz w:val="24"/>
          <w:szCs w:val="24"/>
          <w:lang w:eastAsia="ru-RU"/>
        </w:rPr>
        <w:t>учиться понимать проблему произведения, подбирать аргументы для подт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верждения собственной позиции, анализировать текст, </w:t>
      </w:r>
      <w:r w:rsidRPr="006C2089">
        <w:rPr>
          <w:rFonts w:ascii="Arial" w:eastAsia="Times New Roman" w:hAnsi="Arial" w:cs="Arial"/>
          <w:sz w:val="24"/>
          <w:szCs w:val="24"/>
          <w:lang w:eastAsia="ru-RU"/>
        </w:rPr>
        <w:t>уважительно относиться к русской литерат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уре и культуре других народов, </w:t>
      </w:r>
      <w:r w:rsidRPr="006C2089">
        <w:rPr>
          <w:rFonts w:ascii="Arial" w:eastAsia="Times New Roman" w:hAnsi="Arial" w:cs="Arial"/>
          <w:sz w:val="24"/>
          <w:szCs w:val="24"/>
          <w:lang w:eastAsia="ru-RU"/>
        </w:rPr>
        <w:t>уметь слушать и слышать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6270F" w:rsidRDefault="0026270F" w:rsidP="0013322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089" w:rsidRDefault="006C2089" w:rsidP="0013322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667">
        <w:rPr>
          <w:rFonts w:ascii="Arial" w:eastAsia="Times New Roman" w:hAnsi="Arial" w:cs="Arial"/>
          <w:b/>
          <w:i/>
          <w:sz w:val="24"/>
          <w:szCs w:val="24"/>
          <w:lang w:eastAsia="ru-RU"/>
        </w:rPr>
        <w:t>Тип урока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6E1667">
        <w:rPr>
          <w:rFonts w:ascii="Arial" w:eastAsia="Times New Roman" w:hAnsi="Arial" w:cs="Arial"/>
          <w:sz w:val="24"/>
          <w:szCs w:val="24"/>
          <w:lang w:eastAsia="ru-RU"/>
        </w:rPr>
        <w:t>урок решения учебной задачи.</w:t>
      </w:r>
    </w:p>
    <w:p w:rsidR="006C2089" w:rsidRDefault="006C2089" w:rsidP="0013322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0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Форма урока</w:t>
      </w:r>
      <w:r>
        <w:rPr>
          <w:rFonts w:ascii="Arial" w:eastAsia="Times New Roman" w:hAnsi="Arial" w:cs="Arial"/>
          <w:sz w:val="24"/>
          <w:szCs w:val="24"/>
          <w:lang w:eastAsia="ru-RU"/>
        </w:rPr>
        <w:t>: ролевая игра – суд над литературным героем.</w:t>
      </w:r>
    </w:p>
    <w:p w:rsidR="006E1667" w:rsidRDefault="006E1667" w:rsidP="0013322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E1667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Методы и прием</w:t>
      </w:r>
      <w:r w:rsidRPr="006E1667">
        <w:rPr>
          <w:rFonts w:ascii="Arial" w:eastAsia="Times New Roman" w:hAnsi="Arial" w:cs="Arial"/>
          <w:sz w:val="24"/>
          <w:szCs w:val="24"/>
          <w:lang w:eastAsia="ru-RU"/>
        </w:rPr>
        <w:t>ы: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технология дифференцированных заданий, диалога, проблемного обучения,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(психологический настрой, прием «Спроси себя», «Встать, суд идет»,  чередование видов деятельности),  коллективной мыслительной деятельности (от обсуждения частных вопросов к общему выводу),   рефлексивного обучения (самоконтроля и самооценки).  </w:t>
      </w:r>
      <w:proofErr w:type="gramEnd"/>
    </w:p>
    <w:p w:rsidR="006C2089" w:rsidRDefault="006C2089" w:rsidP="0013322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0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Оборудование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текст поэмы «Беглец», раздаточный материал - протоколы для присяжных, рисунок руки для рефлексии,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мультимедийная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презентация, интерактивная доска. Класс – зал суда.</w:t>
      </w:r>
    </w:p>
    <w:p w:rsidR="00096FEB" w:rsidRDefault="00096FEB" w:rsidP="0013322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FEB" w:rsidRDefault="00096FEB" w:rsidP="00096FEB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096FEB">
        <w:rPr>
          <w:rFonts w:ascii="Arial" w:eastAsia="Times New Roman" w:hAnsi="Arial" w:cs="Arial"/>
          <w:b/>
          <w:i/>
          <w:sz w:val="24"/>
          <w:szCs w:val="24"/>
          <w:lang w:eastAsia="ru-RU"/>
        </w:rPr>
        <w:t>Ход урока</w:t>
      </w:r>
    </w:p>
    <w:p w:rsidR="00096FEB" w:rsidRDefault="00671CE8" w:rsidP="00096FEB">
      <w:pPr>
        <w:pStyle w:val="a3"/>
        <w:numPr>
          <w:ilvl w:val="0"/>
          <w:numId w:val="1"/>
        </w:numPr>
        <w:tabs>
          <w:tab w:val="left" w:pos="988"/>
        </w:tabs>
        <w:spacing w:after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Предкоммуникативная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фаза. </w:t>
      </w:r>
      <w:r w:rsidR="00096FE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Мотивирование к учебной деятельности.</w:t>
      </w:r>
    </w:p>
    <w:p w:rsidR="00096FEB" w:rsidRDefault="00096FEB" w:rsidP="00096FEB">
      <w:pPr>
        <w:pStyle w:val="a3"/>
        <w:tabs>
          <w:tab w:val="left" w:pos="988"/>
        </w:tabs>
        <w:spacing w:after="0"/>
        <w:ind w:left="171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Я все знаю, я все смогу.</w:t>
      </w:r>
    </w:p>
    <w:p w:rsidR="00096FEB" w:rsidRDefault="00096FEB" w:rsidP="00096FEB">
      <w:pPr>
        <w:pStyle w:val="a3"/>
        <w:tabs>
          <w:tab w:val="left" w:pos="988"/>
        </w:tabs>
        <w:spacing w:after="0"/>
        <w:ind w:left="171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 чем вам говорит первый слайд презентации  «Лермонтов и Кавказ»?</w:t>
      </w:r>
    </w:p>
    <w:p w:rsidR="00096FEB" w:rsidRDefault="00096FEB" w:rsidP="00096FEB">
      <w:pPr>
        <w:pStyle w:val="a3"/>
        <w:tabs>
          <w:tab w:val="left" w:pos="988"/>
        </w:tabs>
        <w:spacing w:after="0"/>
        <w:ind w:left="171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-Что вы знаете об этом периоде в жизни поэта?</w:t>
      </w:r>
    </w:p>
    <w:p w:rsidR="008830A1" w:rsidRDefault="008830A1" w:rsidP="00096FEB">
      <w:pPr>
        <w:pStyle w:val="a3"/>
        <w:tabs>
          <w:tab w:val="left" w:pos="988"/>
        </w:tabs>
        <w:spacing w:after="0"/>
        <w:ind w:left="171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-Лермонтов с 6 лет бывал на Кавказе. Тема Кавказа прошла через все его творчество. (Слайд 2).  В 1830 году он сделал запись: «Горы Кавказские для меня священны». Им написано много произведений о жизни  на Кавказе, (Слайд 3). Одно из них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Валерик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» - о битве на реке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Валерик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Кавказская тема получила завершение в поэме «Беглец», она основана на народных преданиях, отсюда и подзаголовок «горская легенда».</w:t>
      </w:r>
    </w:p>
    <w:p w:rsidR="008830A1" w:rsidRDefault="008830A1" w:rsidP="00096FEB">
      <w:pPr>
        <w:pStyle w:val="a3"/>
        <w:tabs>
          <w:tab w:val="left" w:pos="988"/>
        </w:tabs>
        <w:spacing w:after="0"/>
        <w:ind w:left="171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Формулируем цели урока. (Слайд 4). В конце урока мы с вами вновь обратимся к этим целям, посмотрим, насколько мы их достигли. А чтобы их достичь, мы с вами проведем урок в несколько необычной форме.</w:t>
      </w:r>
    </w:p>
    <w:p w:rsidR="00671CE8" w:rsidRPr="00671CE8" w:rsidRDefault="00671CE8" w:rsidP="00671CE8">
      <w:pPr>
        <w:pStyle w:val="a3"/>
        <w:numPr>
          <w:ilvl w:val="0"/>
          <w:numId w:val="1"/>
        </w:numPr>
        <w:tabs>
          <w:tab w:val="left" w:pos="988"/>
        </w:tabs>
        <w:spacing w:after="0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71CE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Коммуникативная фаза. </w:t>
      </w:r>
    </w:p>
    <w:p w:rsidR="006971AF" w:rsidRPr="006971AF" w:rsidRDefault="006971AF" w:rsidP="0013322C">
      <w:pPr>
        <w:spacing w:after="0"/>
        <w:jc w:val="both"/>
        <w:rPr>
          <w:sz w:val="24"/>
          <w:szCs w:val="24"/>
        </w:rPr>
      </w:pPr>
      <w:r w:rsidRPr="006971AF">
        <w:rPr>
          <w:rFonts w:ascii="Arial" w:eastAsia="Times New Roman" w:hAnsi="Arial" w:cs="Arial"/>
          <w:sz w:val="24"/>
          <w:szCs w:val="24"/>
          <w:lang w:eastAsia="ru-RU"/>
        </w:rPr>
        <w:t>Судья: </w:t>
      </w:r>
      <w:r w:rsidRPr="00697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Встать, суд идет</w:t>
      </w:r>
      <w:r w:rsidRPr="006971AF">
        <w:rPr>
          <w:rFonts w:ascii="Arial" w:eastAsia="Times New Roman" w:hAnsi="Arial" w:cs="Arial"/>
          <w:sz w:val="24"/>
          <w:szCs w:val="24"/>
          <w:lang w:eastAsia="ru-RU"/>
        </w:rPr>
        <w:t> (входит судья, обвинитель и адвокат). </w:t>
      </w:r>
      <w:r w:rsidRPr="00697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Сегодня, 21февраля 2012  года, слушается дело «Беглеца» из поэмы М.</w:t>
      </w:r>
      <w:proofErr w:type="gramStart"/>
      <w:r w:rsidRPr="00697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proofErr w:type="gramEnd"/>
      <w:r w:rsidRPr="00697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Лермонтова, обвиняемого в трусости и нарушении обычаев горцев.. На суде присутствуют: обвинитель, адвокат, присяжные, свидетели и гости. Слушание объявляю открытым.</w:t>
      </w:r>
    </w:p>
    <w:p w:rsidR="006971AF" w:rsidRPr="006971AF" w:rsidRDefault="006971AF" w:rsidP="0013322C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71AF">
        <w:rPr>
          <w:rFonts w:ascii="Arial" w:eastAsia="Times New Roman" w:hAnsi="Arial" w:cs="Arial"/>
          <w:sz w:val="24"/>
          <w:szCs w:val="24"/>
          <w:lang w:eastAsia="ru-RU"/>
        </w:rPr>
        <w:t>Судья: </w:t>
      </w:r>
      <w:r w:rsidRPr="00697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Судебное разбирательство начинается с допроса обвиняемого. Где он?</w:t>
      </w:r>
    </w:p>
    <w:p w:rsidR="006971AF" w:rsidRDefault="006971AF" w:rsidP="0013322C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71AF">
        <w:rPr>
          <w:rFonts w:ascii="Arial" w:eastAsia="Times New Roman" w:hAnsi="Arial" w:cs="Arial"/>
          <w:b/>
          <w:sz w:val="24"/>
          <w:szCs w:val="24"/>
          <w:lang w:eastAsia="ru-RU"/>
        </w:rPr>
        <w:t>Обвинитель: </w:t>
      </w:r>
      <w:r w:rsidRPr="006971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Ваша честь, он мертв</w:t>
      </w:r>
      <w:proofErr w:type="gramStart"/>
      <w:r w:rsidRPr="006971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.</w:t>
      </w:r>
      <w:proofErr w:type="gramEnd"/>
      <w:r w:rsidRPr="006971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Его нашли под окном собственного дома с кинжалом в груди.</w:t>
      </w:r>
    </w:p>
    <w:p w:rsidR="006971AF" w:rsidRDefault="006971AF" w:rsidP="0013322C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71AF">
        <w:rPr>
          <w:rFonts w:ascii="Arial" w:eastAsia="Times New Roman" w:hAnsi="Arial" w:cs="Arial"/>
          <w:b/>
          <w:sz w:val="24"/>
          <w:szCs w:val="24"/>
          <w:lang w:eastAsia="ru-RU"/>
        </w:rPr>
        <w:t>Судья</w:t>
      </w:r>
      <w:r w:rsidRPr="006971AF">
        <w:rPr>
          <w:rFonts w:ascii="Arial" w:eastAsia="Times New Roman" w:hAnsi="Arial" w:cs="Arial"/>
          <w:sz w:val="24"/>
          <w:szCs w:val="24"/>
          <w:lang w:eastAsia="ru-RU"/>
        </w:rPr>
        <w:t>: </w:t>
      </w:r>
      <w:r w:rsidRPr="00697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Господа присяжные, может суда и не нужно, раз обвиняемый мертв?</w:t>
      </w:r>
      <w:proofErr w:type="gramStart"/>
      <w:r w:rsidRPr="00697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6971AF" w:rsidRPr="006971AF" w:rsidRDefault="006971AF" w:rsidP="0013322C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71AF">
        <w:rPr>
          <w:rFonts w:ascii="Arial" w:eastAsia="Times New Roman" w:hAnsi="Arial" w:cs="Arial"/>
          <w:b/>
          <w:sz w:val="24"/>
          <w:szCs w:val="24"/>
          <w:lang w:eastAsia="ru-RU"/>
        </w:rPr>
        <w:t>Защитник</w:t>
      </w:r>
      <w:proofErr w:type="gramStart"/>
      <w:r w:rsidRPr="006971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971AF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  <w:r w:rsidRPr="006971AF">
        <w:rPr>
          <w:rFonts w:ascii="Arial" w:eastAsia="Times New Roman" w:hAnsi="Arial" w:cs="Arial"/>
          <w:sz w:val="24"/>
          <w:szCs w:val="24"/>
          <w:lang w:eastAsia="ru-RU"/>
        </w:rPr>
        <w:t> Нет, ваша честь, суд должен состояться, я требую, чтобы выяснили, кто довел моего подзащитного до самоубийства</w:t>
      </w:r>
      <w:proofErr w:type="gramStart"/>
      <w:r w:rsidRPr="006971AF">
        <w:rPr>
          <w:rFonts w:ascii="Arial" w:eastAsia="Times New Roman" w:hAnsi="Arial" w:cs="Arial"/>
          <w:sz w:val="24"/>
          <w:szCs w:val="24"/>
          <w:lang w:eastAsia="ru-RU"/>
        </w:rPr>
        <w:t>,(</w:t>
      </w:r>
      <w:proofErr w:type="gramEnd"/>
      <w:r w:rsidRPr="006971AF">
        <w:rPr>
          <w:rFonts w:ascii="Arial" w:eastAsia="Times New Roman" w:hAnsi="Arial" w:cs="Arial"/>
          <w:sz w:val="24"/>
          <w:szCs w:val="24"/>
          <w:lang w:eastAsia="ru-RU"/>
        </w:rPr>
        <w:t xml:space="preserve"> а может, это было и убийство). </w:t>
      </w:r>
    </w:p>
    <w:p w:rsidR="006971AF" w:rsidRPr="006971AF" w:rsidRDefault="006971AF" w:rsidP="006971AF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971AF">
        <w:rPr>
          <w:rFonts w:ascii="Arial" w:eastAsia="Times New Roman" w:hAnsi="Arial" w:cs="Arial"/>
          <w:b/>
          <w:sz w:val="24"/>
          <w:szCs w:val="24"/>
          <w:lang w:eastAsia="ru-RU"/>
        </w:rPr>
        <w:t>Судья</w:t>
      </w:r>
      <w:r w:rsidRPr="006971AF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697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Слушание продолжается.</w:t>
      </w:r>
      <w:r w:rsidRPr="006971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971AF" w:rsidRPr="006971AF" w:rsidRDefault="006971AF" w:rsidP="006971AF">
      <w:pPr>
        <w:spacing w:before="100" w:beforeAutospacing="1"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71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Обвинитель</w:t>
      </w:r>
      <w:r w:rsidRPr="00697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6971AF">
        <w:rPr>
          <w:sz w:val="24"/>
          <w:szCs w:val="24"/>
        </w:rPr>
        <w:t>Гарун</w:t>
      </w:r>
      <w:proofErr w:type="spellEnd"/>
      <w:r w:rsidRPr="006971AF">
        <w:rPr>
          <w:sz w:val="24"/>
          <w:szCs w:val="24"/>
        </w:rPr>
        <w:t xml:space="preserve"> бежал быстрее лани,</w:t>
      </w:r>
      <w:r w:rsidRPr="006971AF">
        <w:rPr>
          <w:sz w:val="24"/>
          <w:szCs w:val="24"/>
        </w:rPr>
        <w:br/>
        <w:t>Быстрей, чем заяц от орла;</w:t>
      </w:r>
      <w:r w:rsidRPr="006971AF">
        <w:rPr>
          <w:sz w:val="24"/>
          <w:szCs w:val="24"/>
        </w:rPr>
        <w:br/>
      </w:r>
      <w:r w:rsidRPr="006971AF">
        <w:rPr>
          <w:sz w:val="24"/>
          <w:szCs w:val="24"/>
        </w:rPr>
        <w:lastRenderedPageBreak/>
        <w:t>Бежал он в страхе с поля брани,</w:t>
      </w:r>
      <w:r w:rsidRPr="006971AF">
        <w:rPr>
          <w:sz w:val="24"/>
          <w:szCs w:val="24"/>
        </w:rPr>
        <w:br/>
        <w:t>Где кровь черкесская текла;</w:t>
      </w:r>
      <w:r w:rsidRPr="006971AF">
        <w:rPr>
          <w:sz w:val="24"/>
          <w:szCs w:val="24"/>
        </w:rPr>
        <w:br/>
        <w:t>Отец и два родные брата</w:t>
      </w:r>
      <w:proofErr w:type="gramStart"/>
      <w:r w:rsidRPr="006971AF">
        <w:rPr>
          <w:sz w:val="24"/>
          <w:szCs w:val="24"/>
        </w:rPr>
        <w:br/>
        <w:t>З</w:t>
      </w:r>
      <w:proofErr w:type="gramEnd"/>
      <w:r w:rsidRPr="006971AF">
        <w:rPr>
          <w:sz w:val="24"/>
          <w:szCs w:val="24"/>
        </w:rPr>
        <w:t>а честь и вольность там легли,</w:t>
      </w:r>
      <w:r w:rsidRPr="006971AF">
        <w:rPr>
          <w:sz w:val="24"/>
          <w:szCs w:val="24"/>
        </w:rPr>
        <w:br/>
        <w:t>И под пятой у супостата</w:t>
      </w:r>
      <w:r w:rsidRPr="006971AF">
        <w:rPr>
          <w:sz w:val="24"/>
          <w:szCs w:val="24"/>
        </w:rPr>
        <w:br/>
        <w:t>Лежат их головы в пыли.</w:t>
      </w:r>
      <w:r w:rsidRPr="006971AF">
        <w:rPr>
          <w:sz w:val="24"/>
          <w:szCs w:val="24"/>
        </w:rPr>
        <w:br/>
        <w:t>Их кровь течет и просит мщенья,</w:t>
      </w:r>
      <w:r w:rsidRPr="006971AF">
        <w:rPr>
          <w:sz w:val="24"/>
          <w:szCs w:val="24"/>
        </w:rPr>
        <w:br/>
      </w:r>
      <w:proofErr w:type="spellStart"/>
      <w:r w:rsidRPr="006971AF">
        <w:rPr>
          <w:sz w:val="24"/>
          <w:szCs w:val="24"/>
        </w:rPr>
        <w:t>Гарун</w:t>
      </w:r>
      <w:proofErr w:type="spellEnd"/>
      <w:r w:rsidRPr="006971AF">
        <w:rPr>
          <w:sz w:val="24"/>
          <w:szCs w:val="24"/>
        </w:rPr>
        <w:t xml:space="preserve"> забыл свой долг и стыд; </w:t>
      </w:r>
      <w:r w:rsidRPr="006971AF">
        <w:rPr>
          <w:sz w:val="24"/>
          <w:szCs w:val="24"/>
        </w:rPr>
        <w:br/>
      </w:r>
      <w:r w:rsidRPr="006971AF">
        <w:rPr>
          <w:sz w:val="24"/>
          <w:szCs w:val="24"/>
        </w:rPr>
        <w:br/>
        <w:t>Он растерял в пылу сраженья</w:t>
      </w:r>
      <w:r w:rsidRPr="006971AF">
        <w:rPr>
          <w:sz w:val="24"/>
          <w:szCs w:val="24"/>
        </w:rPr>
        <w:br/>
        <w:t xml:space="preserve">Винтовку, шашку — и бежит! — </w:t>
      </w:r>
      <w:r w:rsidRPr="006971AF">
        <w:rPr>
          <w:sz w:val="24"/>
          <w:szCs w:val="24"/>
        </w:rPr>
        <w:br/>
        <w:t>Усталый, жаждою томимый,</w:t>
      </w:r>
      <w:r w:rsidRPr="006971AF">
        <w:rPr>
          <w:sz w:val="24"/>
          <w:szCs w:val="24"/>
        </w:rPr>
        <w:br/>
        <w:t>С лица стирая кровь и пот,</w:t>
      </w:r>
      <w:r w:rsidRPr="006971AF">
        <w:rPr>
          <w:sz w:val="24"/>
          <w:szCs w:val="24"/>
        </w:rPr>
        <w:br/>
      </w:r>
      <w:proofErr w:type="spellStart"/>
      <w:r w:rsidRPr="006971AF">
        <w:rPr>
          <w:sz w:val="24"/>
          <w:szCs w:val="24"/>
        </w:rPr>
        <w:t>Гарун</w:t>
      </w:r>
      <w:proofErr w:type="spellEnd"/>
      <w:r w:rsidRPr="006971AF">
        <w:rPr>
          <w:sz w:val="24"/>
          <w:szCs w:val="24"/>
        </w:rPr>
        <w:t xml:space="preserve"> меж скал аул родимый</w:t>
      </w:r>
      <w:proofErr w:type="gramStart"/>
      <w:r w:rsidRPr="006971AF">
        <w:rPr>
          <w:sz w:val="24"/>
          <w:szCs w:val="24"/>
        </w:rPr>
        <w:br/>
        <w:t>П</w:t>
      </w:r>
      <w:proofErr w:type="gramEnd"/>
      <w:r w:rsidRPr="006971AF">
        <w:rPr>
          <w:sz w:val="24"/>
          <w:szCs w:val="24"/>
        </w:rPr>
        <w:t>ри лунном свете узнает;</w:t>
      </w:r>
      <w:r w:rsidRPr="006971AF">
        <w:rPr>
          <w:sz w:val="24"/>
          <w:szCs w:val="24"/>
        </w:rPr>
        <w:br/>
        <w:t>Подкрался он, никем не зримый...</w:t>
      </w:r>
      <w:r w:rsidRPr="006971AF">
        <w:rPr>
          <w:sz w:val="24"/>
          <w:szCs w:val="24"/>
        </w:rPr>
        <w:br/>
        <w:t>Кругом молчанье и покой,</w:t>
      </w:r>
      <w:r w:rsidRPr="006971AF">
        <w:rPr>
          <w:sz w:val="24"/>
          <w:szCs w:val="24"/>
        </w:rPr>
        <w:br/>
        <w:t>С кровавой битвы невредимый</w:t>
      </w:r>
      <w:proofErr w:type="gramStart"/>
      <w:r w:rsidRPr="006971AF">
        <w:rPr>
          <w:sz w:val="24"/>
          <w:szCs w:val="24"/>
        </w:rPr>
        <w:br/>
        <w:t>Л</w:t>
      </w:r>
      <w:proofErr w:type="gramEnd"/>
      <w:r w:rsidRPr="006971AF">
        <w:rPr>
          <w:sz w:val="24"/>
          <w:szCs w:val="24"/>
        </w:rPr>
        <w:t xml:space="preserve">ишь он один пришел домой. </w:t>
      </w:r>
    </w:p>
    <w:p w:rsidR="006971AF" w:rsidRPr="006971AF" w:rsidRDefault="006971AF" w:rsidP="006971AF">
      <w:pPr>
        <w:spacing w:before="100" w:beforeAutospacing="1" w:after="0"/>
        <w:rPr>
          <w:sz w:val="24"/>
          <w:szCs w:val="24"/>
        </w:rPr>
      </w:pPr>
      <w:r w:rsidRPr="006971AF">
        <w:rPr>
          <w:sz w:val="24"/>
          <w:szCs w:val="24"/>
        </w:rPr>
        <w:t>Обратите внимание, бежал быстрее лани и быстрее зайца.  О чем это говорит, господа присяжные?</w:t>
      </w:r>
    </w:p>
    <w:p w:rsidR="006971AF" w:rsidRPr="006971AF" w:rsidRDefault="006971AF" w:rsidP="006971AF">
      <w:pPr>
        <w:spacing w:after="0"/>
        <w:rPr>
          <w:sz w:val="24"/>
          <w:szCs w:val="24"/>
        </w:rPr>
      </w:pPr>
      <w:r w:rsidRPr="006971AF">
        <w:rPr>
          <w:b/>
          <w:sz w:val="24"/>
          <w:szCs w:val="24"/>
        </w:rPr>
        <w:t>Судья</w:t>
      </w:r>
      <w:r w:rsidRPr="006971AF">
        <w:rPr>
          <w:sz w:val="24"/>
          <w:szCs w:val="24"/>
        </w:rPr>
        <w:t xml:space="preserve">: объясните, пожалуйста, что значит:   поле брани и почему кровь черкесская текла? </w:t>
      </w:r>
    </w:p>
    <w:p w:rsidR="006971AF" w:rsidRPr="006971AF" w:rsidRDefault="006971AF" w:rsidP="006971AF">
      <w:pPr>
        <w:spacing w:after="0"/>
        <w:ind w:left="708" w:firstLine="708"/>
        <w:rPr>
          <w:sz w:val="24"/>
          <w:szCs w:val="24"/>
        </w:rPr>
      </w:pPr>
      <w:r w:rsidRPr="006971AF">
        <w:rPr>
          <w:sz w:val="24"/>
          <w:szCs w:val="24"/>
        </w:rPr>
        <w:t xml:space="preserve">А что значит «их кровь течет и просит мщенья?».  </w:t>
      </w:r>
    </w:p>
    <w:p w:rsidR="006971AF" w:rsidRPr="006971AF" w:rsidRDefault="006971AF" w:rsidP="006971AF">
      <w:pPr>
        <w:spacing w:after="0"/>
        <w:ind w:left="708" w:firstLine="708"/>
        <w:rPr>
          <w:sz w:val="24"/>
          <w:szCs w:val="24"/>
        </w:rPr>
      </w:pPr>
      <w:r w:rsidRPr="006971AF">
        <w:rPr>
          <w:sz w:val="24"/>
          <w:szCs w:val="24"/>
        </w:rPr>
        <w:t>Я слышала об обычаях горцев, что это гостеприимный народ……..(рассказ о традициях и обычаях горцев)</w:t>
      </w:r>
    </w:p>
    <w:p w:rsidR="006971AF" w:rsidRPr="006971AF" w:rsidRDefault="006971AF" w:rsidP="006971AF">
      <w:pPr>
        <w:spacing w:after="0"/>
        <w:ind w:left="708"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71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Обвинитель: </w:t>
      </w:r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Ваша честь, прошу пригласить  свидетеля со </w:t>
      </w:r>
      <w:proofErr w:type="spellStart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стороныобвинения</w:t>
      </w:r>
      <w:proofErr w:type="spellEnd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бывшего  друга </w:t>
      </w:r>
      <w:proofErr w:type="spellStart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Гаруна</w:t>
      </w:r>
      <w:proofErr w:type="spellEnd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- Селима.   Правда, он мучим недугом, и сам лично прийти не смог, но он отправил запись разговора с </w:t>
      </w:r>
      <w:proofErr w:type="spellStart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Гаруном</w:t>
      </w:r>
      <w:proofErr w:type="spellEnd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(чтение по ролям).</w:t>
      </w:r>
    </w:p>
    <w:p w:rsidR="006971AF" w:rsidRPr="006971AF" w:rsidRDefault="006971AF" w:rsidP="006971AF">
      <w:pPr>
        <w:spacing w:after="0"/>
        <w:ind w:left="708"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71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Адвокат:</w:t>
      </w:r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Вот видите, господа присяжные, что</w:t>
      </w:r>
      <w:proofErr w:type="gramStart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</w:t>
      </w:r>
      <w:proofErr w:type="gramEnd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елим выгнал своего друга, он не оказал ему поддержки, значит, в смерти </w:t>
      </w:r>
      <w:proofErr w:type="spellStart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Гаруна</w:t>
      </w:r>
      <w:proofErr w:type="spellEnd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можно обвинить Селима. </w:t>
      </w:r>
    </w:p>
    <w:p w:rsidR="006971AF" w:rsidRPr="006971AF" w:rsidRDefault="006971AF" w:rsidP="006971AF">
      <w:pPr>
        <w:spacing w:after="0"/>
        <w:ind w:left="708"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71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Судья:</w:t>
      </w:r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 затрудняюсь в решении этого вопроса, пожалуйста, господа присяжные, ваше мнение.</w:t>
      </w:r>
    </w:p>
    <w:p w:rsidR="006971AF" w:rsidRPr="006971AF" w:rsidRDefault="006971AF" w:rsidP="006971AF">
      <w:pPr>
        <w:spacing w:after="0"/>
        <w:ind w:left="708"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71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Адвокат:</w:t>
      </w:r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Отметьте в своих протоколах, что</w:t>
      </w:r>
      <w:proofErr w:type="gramStart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</w:t>
      </w:r>
      <w:proofErr w:type="gramEnd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елим считает своего друга трусом, и говорит: «</w:t>
      </w:r>
      <w:proofErr w:type="gramStart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Достоин</w:t>
      </w:r>
      <w:proofErr w:type="gramEnd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презренья». Приглашаю как свидетеля любимую девушку </w:t>
      </w:r>
      <w:proofErr w:type="spellStart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Гаруна</w:t>
      </w:r>
      <w:proofErr w:type="spellEnd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6971AF" w:rsidRPr="006971AF" w:rsidRDefault="006971AF" w:rsidP="006971AF">
      <w:pPr>
        <w:spacing w:after="0"/>
        <w:ind w:left="708"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971AF">
        <w:rPr>
          <w:sz w:val="24"/>
          <w:szCs w:val="24"/>
        </w:rPr>
        <w:t>И, саклю новую минуя,</w:t>
      </w:r>
      <w:r w:rsidRPr="006971AF">
        <w:rPr>
          <w:sz w:val="24"/>
          <w:szCs w:val="24"/>
        </w:rPr>
        <w:br/>
        <w:t>На миг остановился он,</w:t>
      </w:r>
      <w:r w:rsidRPr="006971AF">
        <w:rPr>
          <w:sz w:val="24"/>
          <w:szCs w:val="24"/>
        </w:rPr>
        <w:br/>
        <w:t>И прежних дней летучий сон</w:t>
      </w:r>
      <w:proofErr w:type="gramStart"/>
      <w:r w:rsidRPr="006971AF">
        <w:rPr>
          <w:sz w:val="24"/>
          <w:szCs w:val="24"/>
        </w:rPr>
        <w:br/>
        <w:t>В</w:t>
      </w:r>
      <w:proofErr w:type="gramEnd"/>
      <w:r w:rsidRPr="006971AF">
        <w:rPr>
          <w:sz w:val="24"/>
          <w:szCs w:val="24"/>
        </w:rPr>
        <w:t>друг обдал жаром поцелуя</w:t>
      </w:r>
      <w:r w:rsidRPr="006971AF">
        <w:rPr>
          <w:sz w:val="24"/>
          <w:szCs w:val="24"/>
        </w:rPr>
        <w:br/>
        <w:t>Его холодное чело.</w:t>
      </w:r>
      <w:r w:rsidRPr="006971AF">
        <w:rPr>
          <w:sz w:val="24"/>
          <w:szCs w:val="24"/>
        </w:rPr>
        <w:br/>
        <w:t>И стало сладко и светло</w:t>
      </w:r>
      <w:r w:rsidRPr="006971AF">
        <w:rPr>
          <w:sz w:val="24"/>
          <w:szCs w:val="24"/>
        </w:rPr>
        <w:br/>
        <w:t>Его душе; во мраке ночи,</w:t>
      </w:r>
      <w:r w:rsidRPr="006971AF">
        <w:rPr>
          <w:sz w:val="24"/>
          <w:szCs w:val="24"/>
        </w:rPr>
        <w:br/>
        <w:t>Казалось, пламенные очи</w:t>
      </w:r>
      <w:proofErr w:type="gramStart"/>
      <w:r w:rsidRPr="006971AF">
        <w:rPr>
          <w:sz w:val="24"/>
          <w:szCs w:val="24"/>
        </w:rPr>
        <w:br/>
        <w:t>Б</w:t>
      </w:r>
      <w:proofErr w:type="gramEnd"/>
      <w:r w:rsidRPr="006971AF">
        <w:rPr>
          <w:sz w:val="24"/>
          <w:szCs w:val="24"/>
        </w:rPr>
        <w:t>леснули ласково пред ним,</w:t>
      </w:r>
      <w:r w:rsidRPr="006971AF">
        <w:rPr>
          <w:sz w:val="24"/>
          <w:szCs w:val="24"/>
        </w:rPr>
        <w:br/>
        <w:t>И он подумал: я любим,</w:t>
      </w:r>
      <w:r w:rsidRPr="006971AF">
        <w:rPr>
          <w:sz w:val="24"/>
          <w:szCs w:val="24"/>
        </w:rPr>
        <w:br/>
        <w:t>Она лишь мной живет и дышит...</w:t>
      </w:r>
      <w:r w:rsidRPr="006971AF">
        <w:rPr>
          <w:sz w:val="24"/>
          <w:szCs w:val="24"/>
        </w:rPr>
        <w:br/>
        <w:t>И хочет он взойти — и слышит,</w:t>
      </w:r>
      <w:r w:rsidRPr="006971AF">
        <w:rPr>
          <w:sz w:val="24"/>
          <w:szCs w:val="24"/>
        </w:rPr>
        <w:br/>
      </w:r>
      <w:r w:rsidRPr="006971AF">
        <w:rPr>
          <w:sz w:val="24"/>
          <w:szCs w:val="24"/>
        </w:rPr>
        <w:lastRenderedPageBreak/>
        <w:t>И слышит песню старины...</w:t>
      </w:r>
      <w:r w:rsidRPr="006971AF">
        <w:rPr>
          <w:sz w:val="24"/>
          <w:szCs w:val="24"/>
        </w:rPr>
        <w:br/>
      </w:r>
      <w:r w:rsidRPr="006971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Девушка исполняет песню</w:t>
      </w:r>
    </w:p>
    <w:p w:rsidR="006971AF" w:rsidRPr="006971AF" w:rsidRDefault="006971AF" w:rsidP="006971AF">
      <w:pPr>
        <w:spacing w:after="0"/>
        <w:ind w:left="708"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971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Судья: </w:t>
      </w:r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Почему же </w:t>
      </w:r>
      <w:proofErr w:type="spellStart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Гарун</w:t>
      </w:r>
      <w:proofErr w:type="spellEnd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зашел к девушке?</w:t>
      </w:r>
      <w:r w:rsidRPr="006971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6971AF" w:rsidRPr="006971AF" w:rsidRDefault="006971AF" w:rsidP="006971AF">
      <w:pPr>
        <w:spacing w:after="0"/>
        <w:ind w:left="708"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71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Обвинитель:</w:t>
      </w:r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 думаю, господа присяжные, это тоже нужно записать в протокол.</w:t>
      </w:r>
    </w:p>
    <w:p w:rsidR="006971AF" w:rsidRPr="006971AF" w:rsidRDefault="006971AF" w:rsidP="006971AF">
      <w:pPr>
        <w:spacing w:after="0"/>
        <w:ind w:left="708"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71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Адвокат:</w:t>
      </w:r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Считаю, что для выяснения обстоятельств смерти героя нужно пригласить самого близкого человека </w:t>
      </w:r>
      <w:proofErr w:type="gramStart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–м</w:t>
      </w:r>
      <w:proofErr w:type="gramEnd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аму.</w:t>
      </w:r>
    </w:p>
    <w:p w:rsidR="006971AF" w:rsidRPr="006971AF" w:rsidRDefault="006971AF" w:rsidP="006971AF">
      <w:pPr>
        <w:spacing w:after="0"/>
        <w:ind w:left="708" w:firstLine="708"/>
        <w:rPr>
          <w:sz w:val="24"/>
          <w:szCs w:val="24"/>
        </w:rPr>
      </w:pPr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971AF">
        <w:rPr>
          <w:sz w:val="24"/>
          <w:szCs w:val="24"/>
        </w:rPr>
        <w:t>Но вот от бури наклоненный</w:t>
      </w:r>
      <w:proofErr w:type="gramStart"/>
      <w:r w:rsidRPr="006971AF">
        <w:rPr>
          <w:sz w:val="24"/>
          <w:szCs w:val="24"/>
        </w:rPr>
        <w:br/>
        <w:t>П</w:t>
      </w:r>
      <w:proofErr w:type="gramEnd"/>
      <w:r w:rsidRPr="006971AF">
        <w:rPr>
          <w:sz w:val="24"/>
          <w:szCs w:val="24"/>
        </w:rPr>
        <w:t>ред ним родной белеет дом;</w:t>
      </w:r>
      <w:r w:rsidRPr="006971AF">
        <w:rPr>
          <w:sz w:val="24"/>
          <w:szCs w:val="24"/>
        </w:rPr>
        <w:br/>
        <w:t>Надеждой снова ободренный,</w:t>
      </w:r>
      <w:r w:rsidRPr="006971AF">
        <w:rPr>
          <w:sz w:val="24"/>
          <w:szCs w:val="24"/>
        </w:rPr>
        <w:br/>
      </w:r>
      <w:proofErr w:type="spellStart"/>
      <w:r w:rsidRPr="006971AF">
        <w:rPr>
          <w:sz w:val="24"/>
          <w:szCs w:val="24"/>
        </w:rPr>
        <w:t>Гарун</w:t>
      </w:r>
      <w:proofErr w:type="spellEnd"/>
      <w:r w:rsidRPr="006971AF">
        <w:rPr>
          <w:sz w:val="24"/>
          <w:szCs w:val="24"/>
        </w:rPr>
        <w:t xml:space="preserve"> стучится под окном.</w:t>
      </w:r>
      <w:r w:rsidRPr="006971AF">
        <w:rPr>
          <w:sz w:val="24"/>
          <w:szCs w:val="24"/>
        </w:rPr>
        <w:br/>
        <w:t>Там, верно, теплые молитвы</w:t>
      </w:r>
      <w:proofErr w:type="gramStart"/>
      <w:r w:rsidRPr="006971AF">
        <w:rPr>
          <w:sz w:val="24"/>
          <w:szCs w:val="24"/>
        </w:rPr>
        <w:br/>
        <w:t>В</w:t>
      </w:r>
      <w:proofErr w:type="gramEnd"/>
      <w:r w:rsidRPr="006971AF">
        <w:rPr>
          <w:sz w:val="24"/>
          <w:szCs w:val="24"/>
        </w:rPr>
        <w:t>осходят к небу за него,</w:t>
      </w:r>
      <w:r w:rsidRPr="006971AF">
        <w:rPr>
          <w:sz w:val="24"/>
          <w:szCs w:val="24"/>
        </w:rPr>
        <w:br/>
        <w:t>Старуха мать ждет сына с битвы,</w:t>
      </w:r>
    </w:p>
    <w:p w:rsidR="006971AF" w:rsidRPr="006971AF" w:rsidRDefault="006971AF" w:rsidP="006971AF">
      <w:pPr>
        <w:spacing w:after="0"/>
        <w:ind w:left="708" w:firstLine="708"/>
        <w:rPr>
          <w:b/>
          <w:sz w:val="24"/>
          <w:szCs w:val="24"/>
        </w:rPr>
      </w:pPr>
      <w:r w:rsidRPr="006971AF">
        <w:rPr>
          <w:b/>
          <w:sz w:val="24"/>
          <w:szCs w:val="24"/>
        </w:rPr>
        <w:t>(чтение по ролям)</w:t>
      </w:r>
    </w:p>
    <w:p w:rsidR="006971AF" w:rsidRPr="006971AF" w:rsidRDefault="006971AF" w:rsidP="006971AF">
      <w:pPr>
        <w:spacing w:after="0"/>
        <w:ind w:left="708" w:firstLine="708"/>
        <w:rPr>
          <w:sz w:val="24"/>
          <w:szCs w:val="24"/>
        </w:rPr>
      </w:pPr>
      <w:r w:rsidRPr="006971AF">
        <w:rPr>
          <w:b/>
          <w:sz w:val="24"/>
          <w:szCs w:val="24"/>
        </w:rPr>
        <w:t xml:space="preserve">Адвокат: </w:t>
      </w:r>
      <w:r w:rsidRPr="006971AF">
        <w:rPr>
          <w:sz w:val="24"/>
          <w:szCs w:val="24"/>
        </w:rPr>
        <w:t xml:space="preserve">Как? И вы отвернулись от своего сына? Как это вы смогли? </w:t>
      </w:r>
    </w:p>
    <w:p w:rsidR="006971AF" w:rsidRPr="006971AF" w:rsidRDefault="006971AF" w:rsidP="006971AF">
      <w:pPr>
        <w:spacing w:after="0"/>
        <w:ind w:left="708" w:firstLine="708"/>
        <w:rPr>
          <w:sz w:val="24"/>
          <w:szCs w:val="24"/>
        </w:rPr>
      </w:pPr>
      <w:r w:rsidRPr="006971AF">
        <w:rPr>
          <w:sz w:val="24"/>
          <w:szCs w:val="24"/>
        </w:rPr>
        <w:t xml:space="preserve">Неужели у вас нет любви к своему ребенку?    Ваша честь,  Господа присяжные, вы видите ясно, кто виноват в смерти </w:t>
      </w:r>
      <w:proofErr w:type="spellStart"/>
      <w:r w:rsidRPr="006971AF">
        <w:rPr>
          <w:sz w:val="24"/>
          <w:szCs w:val="24"/>
        </w:rPr>
        <w:t>Гаруна</w:t>
      </w:r>
      <w:proofErr w:type="spellEnd"/>
      <w:r w:rsidRPr="006971AF">
        <w:rPr>
          <w:sz w:val="24"/>
          <w:szCs w:val="24"/>
        </w:rPr>
        <w:t>.  Посмотрите, какие слова звучат в адрес сына, запишите их в протокол, это явная улика для вынесения обвинения.</w:t>
      </w:r>
    </w:p>
    <w:p w:rsidR="006971AF" w:rsidRPr="006971AF" w:rsidRDefault="006971AF" w:rsidP="006971AF">
      <w:pPr>
        <w:spacing w:after="0"/>
        <w:ind w:left="708"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71AF">
        <w:rPr>
          <w:b/>
          <w:sz w:val="24"/>
          <w:szCs w:val="24"/>
        </w:rPr>
        <w:t>Судья</w:t>
      </w:r>
      <w:r w:rsidRPr="006971AF">
        <w:rPr>
          <w:sz w:val="24"/>
          <w:szCs w:val="24"/>
        </w:rPr>
        <w:t>: Пожалуйста, господа присяжные, ваше мнение.  К нам в суд обратились жители  черкесского  селения. Давайте послушаем, каково их мнение.</w:t>
      </w:r>
    </w:p>
    <w:p w:rsidR="006971AF" w:rsidRPr="006971AF" w:rsidRDefault="006971AF" w:rsidP="006971AF">
      <w:pPr>
        <w:spacing w:after="0"/>
        <w:ind w:left="708" w:firstLine="708"/>
        <w:rPr>
          <w:sz w:val="24"/>
          <w:szCs w:val="24"/>
        </w:rPr>
      </w:pPr>
    </w:p>
    <w:p w:rsidR="006971AF" w:rsidRPr="006971AF" w:rsidRDefault="006971AF" w:rsidP="006971AF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71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Судья:</w:t>
      </w:r>
      <w:r w:rsidRPr="00697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выслушали обе стороны, теперь присяжные исследуют вещественные доказательства:  какова позиция автора произведения, считает ли поэт  своего персонажа трусом и </w:t>
      </w:r>
      <w:proofErr w:type="spellStart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подлецом</w:t>
      </w:r>
      <w:proofErr w:type="spellEnd"/>
      <w:r w:rsidRPr="00697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или  у него другое мнение?  (работа с текстом  поэмы)</w:t>
      </w:r>
    </w:p>
    <w:p w:rsidR="006971AF" w:rsidRDefault="006971AF" w:rsidP="006971A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971AF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Судья</w:t>
      </w:r>
      <w:r w:rsidRPr="006971AF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  <w:r w:rsidRPr="00697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Подведем итоги.</w:t>
      </w:r>
      <w:r w:rsidRPr="006971AF">
        <w:rPr>
          <w:rFonts w:ascii="Arial" w:eastAsia="Times New Roman" w:hAnsi="Arial" w:cs="Arial"/>
          <w:sz w:val="24"/>
          <w:szCs w:val="24"/>
          <w:lang w:eastAsia="ru-RU"/>
        </w:rPr>
        <w:t xml:space="preserve"> Поднимите руку, кто признает  </w:t>
      </w:r>
      <w:proofErr w:type="spellStart"/>
      <w:r w:rsidRPr="006971AF">
        <w:rPr>
          <w:rFonts w:ascii="Arial" w:eastAsia="Times New Roman" w:hAnsi="Arial" w:cs="Arial"/>
          <w:sz w:val="24"/>
          <w:szCs w:val="24"/>
          <w:lang w:eastAsia="ru-RU"/>
        </w:rPr>
        <w:t>Гаруна</w:t>
      </w:r>
      <w:proofErr w:type="spellEnd"/>
      <w:r w:rsidRPr="006971AF">
        <w:rPr>
          <w:rFonts w:ascii="Arial" w:eastAsia="Times New Roman" w:hAnsi="Arial" w:cs="Arial"/>
          <w:sz w:val="24"/>
          <w:szCs w:val="24"/>
          <w:lang w:eastAsia="ru-RU"/>
        </w:rPr>
        <w:t xml:space="preserve"> трусом и </w:t>
      </w:r>
      <w:proofErr w:type="spellStart"/>
      <w:r w:rsidRPr="006971AF">
        <w:rPr>
          <w:rFonts w:ascii="Arial" w:eastAsia="Times New Roman" w:hAnsi="Arial" w:cs="Arial"/>
          <w:sz w:val="24"/>
          <w:szCs w:val="24"/>
          <w:lang w:eastAsia="ru-RU"/>
        </w:rPr>
        <w:t>подлецом</w:t>
      </w:r>
      <w:proofErr w:type="spellEnd"/>
      <w:r w:rsidRPr="006971AF">
        <w:rPr>
          <w:rFonts w:ascii="Arial" w:eastAsia="Times New Roman" w:hAnsi="Arial" w:cs="Arial"/>
          <w:sz w:val="24"/>
          <w:szCs w:val="24"/>
          <w:lang w:eastAsia="ru-RU"/>
        </w:rPr>
        <w:t>, и считает, что он сам погубил себя?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6971AF">
        <w:rPr>
          <w:rFonts w:ascii="Arial" w:eastAsia="Times New Roman" w:hAnsi="Arial" w:cs="Arial"/>
          <w:sz w:val="24"/>
          <w:szCs w:val="24"/>
          <w:lang w:eastAsia="ru-RU"/>
        </w:rPr>
        <w:t xml:space="preserve">Поднимите руку, кто признает виновными в смерти героя его </w:t>
      </w:r>
      <w:proofErr w:type="gramStart"/>
      <w:r w:rsidRPr="006971AF">
        <w:rPr>
          <w:rFonts w:ascii="Arial" w:eastAsia="Times New Roman" w:hAnsi="Arial" w:cs="Arial"/>
          <w:sz w:val="24"/>
          <w:szCs w:val="24"/>
          <w:lang w:eastAsia="ru-RU"/>
        </w:rPr>
        <w:t>близких</w:t>
      </w:r>
      <w:proofErr w:type="gramEnd"/>
      <w:r w:rsidRPr="006971AF">
        <w:rPr>
          <w:rFonts w:ascii="Arial" w:eastAsia="Times New Roman" w:hAnsi="Arial" w:cs="Arial"/>
          <w:sz w:val="24"/>
          <w:szCs w:val="24"/>
          <w:lang w:eastAsia="ru-RU"/>
        </w:rPr>
        <w:t>? Кто видит причину его смерти в другом7</w:t>
      </w:r>
      <w:proofErr w:type="gramStart"/>
      <w:r w:rsidRPr="006971AF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6971AF">
        <w:rPr>
          <w:rFonts w:ascii="Arial" w:eastAsia="Times New Roman" w:hAnsi="Arial" w:cs="Arial"/>
          <w:sz w:val="24"/>
          <w:szCs w:val="24"/>
          <w:lang w:eastAsia="ru-RU"/>
        </w:rPr>
        <w:t xml:space="preserve"> чем именно?</w:t>
      </w:r>
    </w:p>
    <w:p w:rsidR="006971AF" w:rsidRPr="006971AF" w:rsidRDefault="006971AF" w:rsidP="006971AF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71AF">
        <w:rPr>
          <w:rFonts w:ascii="Arial" w:eastAsia="Times New Roman" w:hAnsi="Arial" w:cs="Arial"/>
          <w:b/>
          <w:sz w:val="24"/>
          <w:szCs w:val="24"/>
          <w:lang w:eastAsia="ru-RU"/>
        </w:rPr>
        <w:t>Приговор.</w:t>
      </w:r>
      <w:r w:rsidRPr="006971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971AF" w:rsidRPr="006971AF" w:rsidRDefault="006971AF" w:rsidP="006971AF">
      <w:pPr>
        <w:spacing w:before="100" w:beforeAutospacing="1"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6971A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судебное разбирательство признает </w:t>
      </w:r>
      <w:proofErr w:type="spellStart"/>
      <w:r w:rsidRPr="006971AF">
        <w:rPr>
          <w:rFonts w:ascii="Arial" w:eastAsia="Times New Roman" w:hAnsi="Arial" w:cs="Arial"/>
          <w:sz w:val="24"/>
          <w:szCs w:val="24"/>
          <w:lang w:eastAsia="ru-RU"/>
        </w:rPr>
        <w:t>Гаруна</w:t>
      </w:r>
      <w:proofErr w:type="spellEnd"/>
      <w:r w:rsidRPr="006971AF">
        <w:rPr>
          <w:rFonts w:ascii="Arial" w:eastAsia="Times New Roman" w:hAnsi="Arial" w:cs="Arial"/>
          <w:sz w:val="24"/>
          <w:szCs w:val="24"/>
          <w:lang w:eastAsia="ru-RU"/>
        </w:rPr>
        <w:t xml:space="preserve">  виновным в нарушении законов горцев, и считает, что своей смертью он хотел искупить свою вину перед отцом и братом, матерью и другом, девушкой и жителями горского селения. А можно ли простить </w:t>
      </w:r>
      <w:proofErr w:type="spellStart"/>
      <w:r w:rsidRPr="006971AF">
        <w:rPr>
          <w:rFonts w:ascii="Arial" w:eastAsia="Times New Roman" w:hAnsi="Arial" w:cs="Arial"/>
          <w:sz w:val="24"/>
          <w:szCs w:val="24"/>
          <w:lang w:eastAsia="ru-RU"/>
        </w:rPr>
        <w:t>Гаруна</w:t>
      </w:r>
      <w:proofErr w:type="spellEnd"/>
      <w:r w:rsidRPr="006971AF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6971AF" w:rsidRPr="006971AF" w:rsidRDefault="006971AF" w:rsidP="006971AF">
      <w:pPr>
        <w:spacing w:after="0"/>
        <w:rPr>
          <w:sz w:val="24"/>
          <w:szCs w:val="24"/>
        </w:rPr>
      </w:pPr>
    </w:p>
    <w:p w:rsidR="00236E84" w:rsidRPr="00671CE8" w:rsidRDefault="00671CE8" w:rsidP="00671CE8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lang w:val="en-US"/>
        </w:rPr>
      </w:pPr>
      <w:proofErr w:type="spellStart"/>
      <w:r w:rsidRPr="00671CE8">
        <w:rPr>
          <w:b/>
          <w:sz w:val="24"/>
          <w:szCs w:val="24"/>
        </w:rPr>
        <w:t>Посткоммуникативная</w:t>
      </w:r>
      <w:proofErr w:type="spellEnd"/>
      <w:r w:rsidRPr="00671CE8">
        <w:rPr>
          <w:b/>
          <w:sz w:val="24"/>
          <w:szCs w:val="24"/>
        </w:rPr>
        <w:t xml:space="preserve"> фаза. </w:t>
      </w:r>
    </w:p>
    <w:p w:rsidR="00671CE8" w:rsidRDefault="00671CE8" w:rsidP="00671CE8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671CE8">
        <w:rPr>
          <w:sz w:val="24"/>
          <w:szCs w:val="24"/>
        </w:rPr>
        <w:t xml:space="preserve">Над этим вы </w:t>
      </w:r>
      <w:proofErr w:type="gramStart"/>
      <w:r w:rsidRPr="00671CE8">
        <w:rPr>
          <w:sz w:val="24"/>
          <w:szCs w:val="24"/>
        </w:rPr>
        <w:t>поразмышляете</w:t>
      </w:r>
      <w:proofErr w:type="gramEnd"/>
      <w:r w:rsidRPr="00671CE8">
        <w:rPr>
          <w:sz w:val="24"/>
          <w:szCs w:val="24"/>
        </w:rPr>
        <w:t xml:space="preserve"> дома письменно, поговорите с родителями. Кто желает, выполняет рисованный диафильм по поэме или пишет сценарий кинофильма. (В помощь – памятки)</w:t>
      </w:r>
    </w:p>
    <w:p w:rsidR="00671CE8" w:rsidRDefault="00671CE8" w:rsidP="00671CE8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Обращаемся к целям урока. Как пальцы руки связаны друг с другом, так и наши задачи по одной не решаются. Чтобы стать компетентным, знающим, нужно владеть всеми этими умениями.  Они нужны не только на литературе</w:t>
      </w:r>
      <w:r w:rsidR="0026270F">
        <w:rPr>
          <w:sz w:val="24"/>
          <w:szCs w:val="24"/>
        </w:rPr>
        <w:t>. Оцените, насколько вы ими овладели. Обведите пальцы руки тем цветом, который соответствует оценке.</w:t>
      </w:r>
    </w:p>
    <w:p w:rsidR="0026270F" w:rsidRDefault="0026270F" w:rsidP="0026270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 бы вы сформулиро</w:t>
      </w:r>
      <w:r w:rsidRPr="0026270F">
        <w:rPr>
          <w:sz w:val="24"/>
          <w:szCs w:val="24"/>
        </w:rPr>
        <w:t>вали тему урока?</w:t>
      </w:r>
    </w:p>
    <w:p w:rsidR="0026270F" w:rsidRDefault="0026270F" w:rsidP="0026270F"/>
    <w:p w:rsidR="0026270F" w:rsidRDefault="0026270F" w:rsidP="0026270F">
      <w:pPr>
        <w:tabs>
          <w:tab w:val="left" w:pos="5978"/>
        </w:tabs>
      </w:pPr>
      <w:r>
        <w:tab/>
      </w:r>
    </w:p>
    <w:sectPr w:rsidR="0026270F" w:rsidSect="005B2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7B1C"/>
    <w:multiLevelType w:val="hybridMultilevel"/>
    <w:tmpl w:val="5AF4D6C4"/>
    <w:lvl w:ilvl="0" w:tplc="B650AB1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E3C256F"/>
    <w:multiLevelType w:val="hybridMultilevel"/>
    <w:tmpl w:val="8C10A2FE"/>
    <w:lvl w:ilvl="0" w:tplc="0B76150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1AF"/>
    <w:rsid w:val="00096FEB"/>
    <w:rsid w:val="0013322C"/>
    <w:rsid w:val="00166F9F"/>
    <w:rsid w:val="001F4E17"/>
    <w:rsid w:val="00236E84"/>
    <w:rsid w:val="00251FA8"/>
    <w:rsid w:val="0026270F"/>
    <w:rsid w:val="00671CE8"/>
    <w:rsid w:val="006971AF"/>
    <w:rsid w:val="006C2089"/>
    <w:rsid w:val="006E1667"/>
    <w:rsid w:val="0074563F"/>
    <w:rsid w:val="008830A1"/>
    <w:rsid w:val="008B6C5F"/>
    <w:rsid w:val="00AD2854"/>
    <w:rsid w:val="00F8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AF"/>
  </w:style>
  <w:style w:type="paragraph" w:styleId="1">
    <w:name w:val="heading 1"/>
    <w:basedOn w:val="a"/>
    <w:next w:val="a"/>
    <w:link w:val="10"/>
    <w:uiPriority w:val="9"/>
    <w:qFormat/>
    <w:rsid w:val="00262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F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2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F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Михайловна</dc:creator>
  <cp:keywords/>
  <dc:description/>
  <cp:lastModifiedBy>Михайловна</cp:lastModifiedBy>
  <cp:revision>7</cp:revision>
  <cp:lastPrinted>2012-02-25T13:14:00Z</cp:lastPrinted>
  <dcterms:created xsi:type="dcterms:W3CDTF">2012-02-20T16:41:00Z</dcterms:created>
  <dcterms:modified xsi:type="dcterms:W3CDTF">2012-03-09T14:40:00Z</dcterms:modified>
</cp:coreProperties>
</file>