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C8" w:rsidRDefault="000F2AC8" w:rsidP="00BC58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AC8">
        <w:rPr>
          <w:rFonts w:ascii="Times New Roman" w:hAnsi="Times New Roman" w:cs="Times New Roman"/>
          <w:sz w:val="24"/>
          <w:szCs w:val="24"/>
        </w:rPr>
        <w:t xml:space="preserve">Оценка достижений учащихся  и формирования УУД в МБОУ </w:t>
      </w:r>
      <w:proofErr w:type="spellStart"/>
      <w:r w:rsidRPr="000F2AC8">
        <w:rPr>
          <w:rFonts w:ascii="Times New Roman" w:hAnsi="Times New Roman" w:cs="Times New Roman"/>
          <w:sz w:val="24"/>
          <w:szCs w:val="24"/>
        </w:rPr>
        <w:t>Досатуйской</w:t>
      </w:r>
      <w:proofErr w:type="spellEnd"/>
      <w:r w:rsidRPr="000F2AC8">
        <w:rPr>
          <w:rFonts w:ascii="Times New Roman" w:hAnsi="Times New Roman" w:cs="Times New Roman"/>
          <w:sz w:val="24"/>
          <w:szCs w:val="24"/>
        </w:rPr>
        <w:t xml:space="preserve"> СОШ  осуществляется через исследовательскую и проектную деятельность, личные </w:t>
      </w:r>
      <w:proofErr w:type="spellStart"/>
      <w:r w:rsidRPr="000F2AC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F2AC8">
        <w:rPr>
          <w:rFonts w:ascii="Times New Roman" w:hAnsi="Times New Roman" w:cs="Times New Roman"/>
          <w:sz w:val="24"/>
          <w:szCs w:val="24"/>
        </w:rPr>
        <w:t xml:space="preserve">  и рейтинговые карты «Ученик года - 2016»,  «Участие в интеллектуальной деятельности», «Участие в исследовательской  и проектной деятельности», «Участие в творческой деятельности», «Участие в  спортивной деятельности»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AC8" w:rsidRPr="00F3602C" w:rsidRDefault="000F2AC8" w:rsidP="00BC585C">
      <w:pPr>
        <w:pStyle w:val="4"/>
        <w:tabs>
          <w:tab w:val="clear" w:pos="0"/>
        </w:tabs>
        <w:spacing w:before="0" w:after="0" w:line="276" w:lineRule="auto"/>
        <w:ind w:left="0" w:firstLine="567"/>
        <w:jc w:val="both"/>
        <w:rPr>
          <w:rFonts w:eastAsia="Calibri"/>
          <w:b w:val="0"/>
        </w:rPr>
      </w:pPr>
      <w:r>
        <w:t>У</w:t>
      </w:r>
      <w:r w:rsidRPr="00F3602C">
        <w:t xml:space="preserve">чебно-исследовательская и проектная  работа  учащихся </w:t>
      </w:r>
      <w:r w:rsidRPr="00BC585C">
        <w:rPr>
          <w:b w:val="0"/>
        </w:rPr>
        <w:t>является неотъемлемой частью учебного процесса. В организации и обеспечении этой деятельности участвуют все педагогические структуры школы.  В основ</w:t>
      </w:r>
      <w:r w:rsidRPr="00F3602C">
        <w:rPr>
          <w:b w:val="0"/>
        </w:rPr>
        <w:t xml:space="preserve">ной образовательной программе </w:t>
      </w:r>
      <w:r>
        <w:rPr>
          <w:b w:val="0"/>
        </w:rPr>
        <w:t xml:space="preserve">МБОУ </w:t>
      </w:r>
      <w:proofErr w:type="spellStart"/>
      <w:r>
        <w:rPr>
          <w:b w:val="0"/>
        </w:rPr>
        <w:t>Досатуйской</w:t>
      </w:r>
      <w:proofErr w:type="spellEnd"/>
      <w:r>
        <w:rPr>
          <w:b w:val="0"/>
        </w:rPr>
        <w:t xml:space="preserve"> </w:t>
      </w:r>
      <w:r w:rsidRPr="00F3602C">
        <w:rPr>
          <w:b w:val="0"/>
        </w:rPr>
        <w:t xml:space="preserve">говорится, что  </w:t>
      </w:r>
      <w:r w:rsidRPr="00F3602C">
        <w:rPr>
          <w:rFonts w:eastAsia="Calibri"/>
          <w:b w:val="0"/>
        </w:rPr>
        <w:t xml:space="preserve">выполнение индивидуального итогового проекта обязательно для каждого учащегося, занимающегося по ФГОС второго поколения. Чтобы защитить свой </w:t>
      </w:r>
      <w:proofErr w:type="gramStart"/>
      <w:r w:rsidRPr="00F3602C">
        <w:rPr>
          <w:rFonts w:eastAsia="Calibri"/>
          <w:b w:val="0"/>
        </w:rPr>
        <w:t>индивидуальный проект</w:t>
      </w:r>
      <w:proofErr w:type="gramEnd"/>
      <w:r w:rsidRPr="00F3602C">
        <w:rPr>
          <w:rFonts w:eastAsia="Calibri"/>
          <w:b w:val="0"/>
        </w:rPr>
        <w:t xml:space="preserve"> в 9 классе (защита ИП приравнивается к государственному экзамену), обучающийся должен научиться его выполнять, оформлять и защищать.  Поэтому в рабочих программах  по предметам, внеурочной деятельности, начиная с первого класса,  отведено место для создания проектов различной направленности. </w:t>
      </w:r>
      <w:proofErr w:type="gramStart"/>
      <w:r w:rsidRPr="00F3602C">
        <w:rPr>
          <w:rFonts w:eastAsia="Calibri"/>
          <w:b w:val="0"/>
        </w:rPr>
        <w:t xml:space="preserve">Учителями нашей школы планируются следующие виды проектов: </w:t>
      </w:r>
      <w:r w:rsidRPr="00F3602C">
        <w:rPr>
          <w:b w:val="0"/>
        </w:rPr>
        <w:t>информационные, исследовательские,  творческие</w:t>
      </w:r>
      <w:r w:rsidRPr="00F3602C">
        <w:rPr>
          <w:b w:val="0"/>
          <w:iCs/>
        </w:rPr>
        <w:t xml:space="preserve"> (литературные вечера, спектакли, экскурсии)</w:t>
      </w:r>
      <w:r w:rsidRPr="00F3602C">
        <w:rPr>
          <w:b w:val="0"/>
        </w:rPr>
        <w:t>;</w:t>
      </w:r>
      <w:r w:rsidRPr="00F3602C">
        <w:rPr>
          <w:rFonts w:eastAsia="Calibri"/>
          <w:b w:val="0"/>
        </w:rPr>
        <w:t xml:space="preserve"> </w:t>
      </w:r>
      <w:r w:rsidRPr="00F3602C">
        <w:rPr>
          <w:b w:val="0"/>
        </w:rPr>
        <w:t>социальные;</w:t>
      </w:r>
      <w:r w:rsidRPr="00F3602C">
        <w:rPr>
          <w:rFonts w:eastAsia="Calibri"/>
          <w:b w:val="0"/>
        </w:rPr>
        <w:t xml:space="preserve"> </w:t>
      </w:r>
      <w:r w:rsidRPr="00F3602C">
        <w:rPr>
          <w:b w:val="0"/>
        </w:rPr>
        <w:t>игровые, сетевые.</w:t>
      </w:r>
      <w:proofErr w:type="gramEnd"/>
      <w:r w:rsidRPr="00F3602C">
        <w:rPr>
          <w:b w:val="0"/>
        </w:rPr>
        <w:t xml:space="preserve"> Учащиеся выполняют проекты как </w:t>
      </w:r>
      <w:proofErr w:type="spellStart"/>
      <w:r w:rsidRPr="00F3602C">
        <w:rPr>
          <w:b w:val="0"/>
        </w:rPr>
        <w:t>монопредметные</w:t>
      </w:r>
      <w:proofErr w:type="spellEnd"/>
      <w:r w:rsidRPr="00F3602C">
        <w:rPr>
          <w:b w:val="0"/>
        </w:rPr>
        <w:t xml:space="preserve">, так и  </w:t>
      </w:r>
      <w:proofErr w:type="spellStart"/>
      <w:r w:rsidRPr="00F3602C">
        <w:rPr>
          <w:b w:val="0"/>
        </w:rPr>
        <w:t>метапредметные</w:t>
      </w:r>
      <w:proofErr w:type="spellEnd"/>
      <w:r w:rsidRPr="00F3602C">
        <w:rPr>
          <w:b w:val="0"/>
        </w:rPr>
        <w:t xml:space="preserve">; работают индивидуально, в парах, группами, коллективно. </w:t>
      </w:r>
    </w:p>
    <w:p w:rsidR="000F2AC8" w:rsidRPr="00F3602C" w:rsidRDefault="000F2AC8" w:rsidP="00BC585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3602C">
        <w:rPr>
          <w:rFonts w:ascii="Times New Roman" w:hAnsi="Times New Roman" w:cs="Times New Roman"/>
          <w:sz w:val="24"/>
        </w:rPr>
        <w:t>В первом классе мини-проекты выполняются в основном коллективные, чаще всего исследовательской и социальной направленности: «Подарок маме», «Ветка вербы», «Пасхальное яйцо», «Голубь мира», «Семья – ячейка Отечества». Во втором классе выполняются проекты по предметам: технология – «Домик для сказочного героя», по русскому языку – «Подснежник», социальные проекты – «Китель военного» и «Цветы для мамы</w:t>
      </w:r>
      <w:proofErr w:type="gramStart"/>
      <w:r w:rsidRPr="00F3602C">
        <w:rPr>
          <w:rFonts w:ascii="Times New Roman" w:hAnsi="Times New Roman" w:cs="Times New Roman"/>
          <w:sz w:val="24"/>
        </w:rPr>
        <w:t>».</w:t>
      </w:r>
      <w:proofErr w:type="gramEnd"/>
    </w:p>
    <w:p w:rsidR="000F2AC8" w:rsidRPr="00F3602C" w:rsidRDefault="000F2AC8" w:rsidP="00BC585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3602C">
        <w:rPr>
          <w:rFonts w:ascii="Times New Roman" w:hAnsi="Times New Roman" w:cs="Times New Roman"/>
          <w:sz w:val="24"/>
        </w:rPr>
        <w:t xml:space="preserve">. В третьем  классе работают уже группами, парами, вводится  поиск информации: «Москва – столица России», «Большие кошки». В четвертом классе учащиеся пробуют свои силы, создавая </w:t>
      </w:r>
      <w:proofErr w:type="gramStart"/>
      <w:r w:rsidRPr="00F3602C">
        <w:rPr>
          <w:rFonts w:ascii="Times New Roman" w:hAnsi="Times New Roman" w:cs="Times New Roman"/>
          <w:sz w:val="24"/>
        </w:rPr>
        <w:t>индивидуальные проекты</w:t>
      </w:r>
      <w:proofErr w:type="gramEnd"/>
      <w:r w:rsidRPr="00F3602C">
        <w:rPr>
          <w:rFonts w:ascii="Times New Roman" w:hAnsi="Times New Roman" w:cs="Times New Roman"/>
          <w:sz w:val="24"/>
        </w:rPr>
        <w:t>. Конструкторский макет «Детская площадка»,  познавательный проект «Золотые зерна школы», социальный – «Лукошко» - сбор семян для цветочных клумб, «Разноцветная сосулька», «На все руки мастера»  выполнялись по группам.</w:t>
      </w:r>
    </w:p>
    <w:p w:rsidR="000F2AC8" w:rsidRPr="00F3602C" w:rsidRDefault="000F2AC8" w:rsidP="00BC585C">
      <w:pPr>
        <w:pStyle w:val="1"/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3602C">
        <w:rPr>
          <w:rFonts w:ascii="Times New Roman" w:hAnsi="Times New Roman" w:cs="Times New Roman"/>
          <w:sz w:val="24"/>
        </w:rPr>
        <w:t xml:space="preserve">На протяжении нескольких лет в 1-4 классах работает НОУ «Первые шаги», где ученики учатся азам исследовательской деятельности. На школьной конференции маленькие исследователи представляют свои работы. </w:t>
      </w:r>
      <w:proofErr w:type="gramStart"/>
      <w:r w:rsidRPr="00F3602C">
        <w:rPr>
          <w:rFonts w:ascii="Times New Roman" w:hAnsi="Times New Roman" w:cs="Times New Roman"/>
          <w:sz w:val="24"/>
        </w:rPr>
        <w:t>Для оценки исследований и их презентации разработаны критерии, по которым определяются победители на районную НПК «Шаг в науку».</w:t>
      </w:r>
      <w:proofErr w:type="gramEnd"/>
      <w:r w:rsidRPr="00F3602C">
        <w:rPr>
          <w:rFonts w:ascii="Times New Roman" w:hAnsi="Times New Roman" w:cs="Times New Roman"/>
          <w:sz w:val="24"/>
        </w:rPr>
        <w:t xml:space="preserve"> В 2015-2016 году были представлены работы: «</w:t>
      </w:r>
      <w:r w:rsidRPr="00F3602C">
        <w:rPr>
          <w:rFonts w:ascii="Times New Roman" w:eastAsia="Times New Roman" w:hAnsi="Times New Roman" w:cs="Times New Roman"/>
          <w:sz w:val="24"/>
          <w:lang w:eastAsia="ru-RU"/>
        </w:rPr>
        <w:t>Все профессии хороши -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выбирай на вкус</w:t>
      </w:r>
      <w:r w:rsidRPr="00F3602C">
        <w:rPr>
          <w:rFonts w:ascii="Times New Roman" w:hAnsi="Times New Roman" w:cs="Times New Roman"/>
          <w:sz w:val="24"/>
        </w:rPr>
        <w:t>», «</w:t>
      </w:r>
      <w:r w:rsidRPr="00F3602C">
        <w:rPr>
          <w:rFonts w:ascii="Times New Roman" w:eastAsia="Times New Roman" w:hAnsi="Times New Roman" w:cs="Times New Roman"/>
          <w:sz w:val="24"/>
          <w:lang w:eastAsia="ru-RU"/>
        </w:rPr>
        <w:t>Арбуз – это ягода?», «Новый год  - любимый праздник», «От древней куклы до куклы современной». Лучшими признаны 2 работы  - «</w:t>
      </w:r>
      <w:proofErr w:type="spellStart"/>
      <w:r w:rsidRPr="00F3602C">
        <w:rPr>
          <w:rFonts w:ascii="Times New Roman" w:eastAsia="Times New Roman" w:hAnsi="Times New Roman" w:cs="Times New Roman"/>
          <w:sz w:val="24"/>
          <w:lang w:eastAsia="ru-RU"/>
        </w:rPr>
        <w:t>Портфолио</w:t>
      </w:r>
      <w:proofErr w:type="spellEnd"/>
      <w:r w:rsidRPr="00F3602C">
        <w:rPr>
          <w:rFonts w:ascii="Times New Roman" w:eastAsia="Times New Roman" w:hAnsi="Times New Roman" w:cs="Times New Roman"/>
          <w:sz w:val="24"/>
          <w:lang w:eastAsia="ru-RU"/>
        </w:rPr>
        <w:t xml:space="preserve"> – «да» или «нет»?», «Можно ли доверять своим глазам?». С выполненными проектами можно познакомиться через Интернет, они размещены на сайте «</w:t>
      </w:r>
      <w:proofErr w:type="spellStart"/>
      <w:r w:rsidRPr="00F3602C">
        <w:rPr>
          <w:rFonts w:ascii="Times New Roman" w:eastAsia="Times New Roman" w:hAnsi="Times New Roman" w:cs="Times New Roman"/>
          <w:sz w:val="24"/>
          <w:lang w:eastAsia="ru-RU"/>
        </w:rPr>
        <w:t>Инфоурок</w:t>
      </w:r>
      <w:proofErr w:type="spellEnd"/>
      <w:r w:rsidRPr="00F3602C">
        <w:rPr>
          <w:rFonts w:ascii="Times New Roman" w:eastAsia="Times New Roman" w:hAnsi="Times New Roman" w:cs="Times New Roman"/>
          <w:sz w:val="24"/>
          <w:lang w:eastAsia="ru-RU"/>
        </w:rPr>
        <w:t>».</w:t>
      </w:r>
    </w:p>
    <w:p w:rsidR="000F2AC8" w:rsidRPr="00F3602C" w:rsidRDefault="000F2AC8" w:rsidP="00BC585C">
      <w:pPr>
        <w:pStyle w:val="4"/>
        <w:spacing w:before="0" w:after="0" w:line="276" w:lineRule="auto"/>
        <w:ind w:left="0" w:firstLine="567"/>
        <w:jc w:val="both"/>
        <w:rPr>
          <w:b w:val="0"/>
        </w:rPr>
      </w:pPr>
      <w:r w:rsidRPr="00F3602C">
        <w:rPr>
          <w:b w:val="0"/>
        </w:rPr>
        <w:t xml:space="preserve">В проектной и учебно-исследовательской деятельности принимают участие школьники с 1-го по 11-й классы. Причем для всех учащихся профильных и </w:t>
      </w:r>
      <w:proofErr w:type="spellStart"/>
      <w:r w:rsidRPr="00F3602C">
        <w:rPr>
          <w:b w:val="0"/>
        </w:rPr>
        <w:t>предпрофильных</w:t>
      </w:r>
      <w:proofErr w:type="spellEnd"/>
      <w:r w:rsidRPr="00F3602C">
        <w:rPr>
          <w:b w:val="0"/>
        </w:rPr>
        <w:t xml:space="preserve"> (8–9-х) классов участие обязательно. </w:t>
      </w:r>
    </w:p>
    <w:p w:rsidR="000F2AC8" w:rsidRPr="00F3602C" w:rsidRDefault="000F2AC8" w:rsidP="00BC585C">
      <w:pPr>
        <w:pStyle w:val="4"/>
        <w:spacing w:before="0" w:after="0" w:line="276" w:lineRule="auto"/>
        <w:ind w:left="0" w:firstLine="567"/>
        <w:jc w:val="both"/>
        <w:rPr>
          <w:b w:val="0"/>
        </w:rPr>
      </w:pPr>
      <w:r w:rsidRPr="00F3602C">
        <w:rPr>
          <w:b w:val="0"/>
        </w:rPr>
        <w:t xml:space="preserve">Помимо того, что ученики 5-10 классов представляют свои творения </w:t>
      </w:r>
      <w:proofErr w:type="gramStart"/>
      <w:r w:rsidRPr="00F3602C">
        <w:rPr>
          <w:b w:val="0"/>
        </w:rPr>
        <w:t>на</w:t>
      </w:r>
      <w:proofErr w:type="gramEnd"/>
      <w:r w:rsidRPr="00F3602C">
        <w:rPr>
          <w:b w:val="0"/>
        </w:rPr>
        <w:t xml:space="preserve"> </w:t>
      </w:r>
      <w:proofErr w:type="gramStart"/>
      <w:r w:rsidRPr="00F3602C">
        <w:rPr>
          <w:b w:val="0"/>
        </w:rPr>
        <w:t>школьной</w:t>
      </w:r>
      <w:proofErr w:type="gramEnd"/>
      <w:r w:rsidRPr="00F3602C">
        <w:rPr>
          <w:b w:val="0"/>
        </w:rPr>
        <w:t xml:space="preserve">  НПК «Шаг в науку», на уроках по предметам, в конце учебного года проводятся классные конференции «Защита проекта», где каждый учащийся обязан представить проектную </w:t>
      </w:r>
      <w:r w:rsidRPr="00F3602C">
        <w:rPr>
          <w:b w:val="0"/>
        </w:rPr>
        <w:lastRenderedPageBreak/>
        <w:t>работу. Работа над проектом осуществляется одним или двумя учащимися, но не более, если они являются учениками средней или старшей школы.</w:t>
      </w:r>
      <w:r w:rsidRPr="000F2AC8">
        <w:rPr>
          <w:b w:val="0"/>
        </w:rPr>
        <w:t xml:space="preserve"> </w:t>
      </w:r>
      <w:r w:rsidRPr="00F3602C">
        <w:rPr>
          <w:b w:val="0"/>
        </w:rPr>
        <w:t xml:space="preserve">По решению комиссии лучшие работы учащихся могут быть поощрены дипломами (1-, 2-, 3-й степеней) Бале науки, рекомендованы к представлению на конференции, муниципального, регионального, федерального, международного уровней. </w:t>
      </w:r>
      <w:r>
        <w:rPr>
          <w:b w:val="0"/>
        </w:rPr>
        <w:t xml:space="preserve">Здесь же на общешкольном празднике присваивается звание «Исследователь школы - 2016». </w:t>
      </w:r>
      <w:proofErr w:type="gramStart"/>
      <w:r>
        <w:rPr>
          <w:b w:val="0"/>
        </w:rPr>
        <w:t xml:space="preserve">В этом году звание заслужила </w:t>
      </w:r>
      <w:proofErr w:type="spellStart"/>
      <w:r>
        <w:rPr>
          <w:b w:val="0"/>
        </w:rPr>
        <w:t>Лапердина</w:t>
      </w:r>
      <w:proofErr w:type="spellEnd"/>
      <w:r>
        <w:rPr>
          <w:b w:val="0"/>
        </w:rPr>
        <w:t xml:space="preserve"> Алина, которая представила свою исследовательскую работу по физике на школьном, районном, краевом и всероссийском уровнях, и везде заняла призовые места. </w:t>
      </w:r>
      <w:proofErr w:type="gramEnd"/>
    </w:p>
    <w:p w:rsidR="000F2AC8" w:rsidRPr="00F3602C" w:rsidRDefault="000F2AC8" w:rsidP="00BC5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02C">
        <w:rPr>
          <w:rFonts w:ascii="Times New Roman" w:hAnsi="Times New Roman" w:cs="Times New Roman"/>
          <w:sz w:val="24"/>
          <w:szCs w:val="24"/>
          <w:lang w:eastAsia="hi-IN" w:bidi="hi-IN"/>
        </w:rPr>
        <w:tab/>
        <w:t xml:space="preserve">В этом учебном году на итоговых конференциях  учащимися с 5 по 10 класс было представлено  76 </w:t>
      </w:r>
      <w:proofErr w:type="gramStart"/>
      <w:r w:rsidRPr="00F3602C">
        <w:rPr>
          <w:rFonts w:ascii="Times New Roman" w:hAnsi="Times New Roman" w:cs="Times New Roman"/>
          <w:sz w:val="24"/>
          <w:szCs w:val="24"/>
          <w:lang w:eastAsia="hi-IN" w:bidi="hi-IN"/>
        </w:rPr>
        <w:t>индивидуальных проектов</w:t>
      </w:r>
      <w:proofErr w:type="gramEnd"/>
      <w:r w:rsidRPr="00F3602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, один </w:t>
      </w:r>
      <w:proofErr w:type="spellStart"/>
      <w:r w:rsidRPr="00F3602C">
        <w:rPr>
          <w:rFonts w:ascii="Times New Roman" w:hAnsi="Times New Roman" w:cs="Times New Roman"/>
          <w:sz w:val="24"/>
          <w:szCs w:val="24"/>
          <w:lang w:eastAsia="hi-IN" w:bidi="hi-IN"/>
        </w:rPr>
        <w:t>общеклассный</w:t>
      </w:r>
      <w:proofErr w:type="spellEnd"/>
      <w:r w:rsidRPr="00F3602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и один сетевой.  Лучшими проектами признаны «Фонтан» Анны Михалевой, «Шорты из бросового материала» </w:t>
      </w:r>
      <w:proofErr w:type="spellStart"/>
      <w:r w:rsidRPr="00F3602C">
        <w:rPr>
          <w:rFonts w:ascii="Times New Roman" w:hAnsi="Times New Roman" w:cs="Times New Roman"/>
          <w:sz w:val="24"/>
          <w:szCs w:val="24"/>
          <w:lang w:eastAsia="hi-IN" w:bidi="hi-IN"/>
        </w:rPr>
        <w:t>Тюкавкиной</w:t>
      </w:r>
      <w:proofErr w:type="spellEnd"/>
      <w:r w:rsidRPr="00F3602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Кати и Арутюнян </w:t>
      </w:r>
      <w:proofErr w:type="spellStart"/>
      <w:r w:rsidRPr="00F3602C">
        <w:rPr>
          <w:rFonts w:ascii="Times New Roman" w:hAnsi="Times New Roman" w:cs="Times New Roman"/>
          <w:sz w:val="24"/>
          <w:szCs w:val="24"/>
          <w:lang w:eastAsia="hi-IN" w:bidi="hi-IN"/>
        </w:rPr>
        <w:t>Эрминэ</w:t>
      </w:r>
      <w:proofErr w:type="spellEnd"/>
      <w:r w:rsidRPr="00F3602C">
        <w:rPr>
          <w:rFonts w:ascii="Times New Roman" w:hAnsi="Times New Roman" w:cs="Times New Roman"/>
          <w:sz w:val="24"/>
          <w:szCs w:val="24"/>
          <w:lang w:eastAsia="hi-IN" w:bidi="hi-IN"/>
        </w:rPr>
        <w:t>,  Марины Якимовой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F3602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по биологии об учении Чарльза Дарвина, </w:t>
      </w:r>
      <w:r w:rsidRPr="00F3602C">
        <w:rPr>
          <w:rFonts w:ascii="Times New Roman" w:hAnsi="Times New Roman" w:cs="Times New Roman"/>
          <w:sz w:val="24"/>
          <w:szCs w:val="24"/>
        </w:rPr>
        <w:t>проект по английскому языку «</w:t>
      </w:r>
      <w:r w:rsidRPr="00F3602C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F3602C">
        <w:rPr>
          <w:rFonts w:ascii="Times New Roman" w:hAnsi="Times New Roman" w:cs="Times New Roman"/>
          <w:sz w:val="24"/>
          <w:szCs w:val="24"/>
        </w:rPr>
        <w:t xml:space="preserve"> </w:t>
      </w:r>
      <w:r w:rsidRPr="00F3602C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F3602C">
        <w:rPr>
          <w:rFonts w:ascii="Times New Roman" w:hAnsi="Times New Roman" w:cs="Times New Roman"/>
          <w:sz w:val="24"/>
          <w:szCs w:val="24"/>
        </w:rPr>
        <w:t xml:space="preserve"> </w:t>
      </w:r>
      <w:r w:rsidRPr="00F3602C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F3602C">
        <w:rPr>
          <w:rFonts w:ascii="Times New Roman" w:hAnsi="Times New Roman" w:cs="Times New Roman"/>
          <w:sz w:val="24"/>
          <w:szCs w:val="24"/>
        </w:rPr>
        <w:t>?</w:t>
      </w:r>
      <w:r w:rsidRPr="00F3602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» Анны Волковой, </w:t>
      </w:r>
      <w:r w:rsidRPr="00F3602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творческие проекты «Вторая жизнь пластиковой бутылки» Сергея Симонова, «</w:t>
      </w:r>
      <w:r w:rsidRPr="00F3602C">
        <w:rPr>
          <w:rFonts w:ascii="Times New Roman" w:eastAsia="Times New Roman" w:hAnsi="Times New Roman" w:cs="Times New Roman"/>
          <w:sz w:val="24"/>
          <w:szCs w:val="24"/>
        </w:rPr>
        <w:t xml:space="preserve">Шкатулка в технике </w:t>
      </w:r>
      <w:proofErr w:type="spellStart"/>
      <w:r w:rsidRPr="00F3602C">
        <w:rPr>
          <w:rFonts w:ascii="Times New Roman" w:eastAsia="Times New Roman" w:hAnsi="Times New Roman" w:cs="Times New Roman"/>
          <w:sz w:val="24"/>
          <w:szCs w:val="24"/>
        </w:rPr>
        <w:t>скрапбукинг</w:t>
      </w:r>
      <w:proofErr w:type="spellEnd"/>
      <w:r w:rsidRPr="00F3602C">
        <w:rPr>
          <w:rFonts w:ascii="Times New Roman" w:eastAsia="Times New Roman" w:hAnsi="Times New Roman" w:cs="Times New Roman"/>
          <w:sz w:val="24"/>
          <w:szCs w:val="24"/>
        </w:rPr>
        <w:t>» Щетининой Таи,</w:t>
      </w:r>
      <w:bookmarkStart w:id="0" w:name="_GoBack"/>
      <w:bookmarkEnd w:id="0"/>
      <w:r w:rsidRPr="00F3602C">
        <w:rPr>
          <w:rFonts w:ascii="Times New Roman" w:hAnsi="Times New Roman" w:cs="Times New Roman"/>
          <w:sz w:val="24"/>
          <w:szCs w:val="24"/>
        </w:rPr>
        <w:t xml:space="preserve"> «Сочиняю рассказ «Злополучное» молоко»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02C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Pr="00F3602C">
        <w:rPr>
          <w:rFonts w:ascii="Times New Roman" w:hAnsi="Times New Roman" w:cs="Times New Roman"/>
          <w:sz w:val="24"/>
          <w:szCs w:val="24"/>
        </w:rPr>
        <w:t xml:space="preserve"> Александра, «Электромагнитное излучение бытовых приборов» Ивана Козлова и др.</w:t>
      </w:r>
    </w:p>
    <w:p w:rsidR="000F2AC8" w:rsidRPr="00F3602C" w:rsidRDefault="000F2AC8" w:rsidP="00BC58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602C">
        <w:rPr>
          <w:rFonts w:ascii="Times New Roman" w:hAnsi="Times New Roman" w:cs="Times New Roman"/>
          <w:sz w:val="24"/>
          <w:szCs w:val="24"/>
        </w:rPr>
        <w:t xml:space="preserve">Семиклассники представили два </w:t>
      </w:r>
      <w:proofErr w:type="spellStart"/>
      <w:r w:rsidRPr="00F3602C">
        <w:rPr>
          <w:rFonts w:ascii="Times New Roman" w:hAnsi="Times New Roman" w:cs="Times New Roman"/>
          <w:sz w:val="24"/>
          <w:szCs w:val="24"/>
        </w:rPr>
        <w:t>общеклассных</w:t>
      </w:r>
      <w:proofErr w:type="spellEnd"/>
      <w:r w:rsidRPr="00F3602C">
        <w:rPr>
          <w:rFonts w:ascii="Times New Roman" w:hAnsi="Times New Roman" w:cs="Times New Roman"/>
          <w:sz w:val="24"/>
          <w:szCs w:val="24"/>
        </w:rPr>
        <w:t xml:space="preserve"> проекта: творческий по литературе – «Спектакль по пьесе Ж.Б.Мольера «Мещанин во дворянстве» и сетевой межшкольный проект «Карта Памяти». Ученики провели поисковую работу по истории создания памятника в Досатуе, провели конкурс сочинений «История памятника», поместили 5 фотографий стелы и 3 лучших сочинения на сайт «Карта памяти».</w:t>
      </w:r>
    </w:p>
    <w:p w:rsidR="000F2AC8" w:rsidRDefault="000F2AC8" w:rsidP="00BC58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апреле учебного года проводился </w:t>
      </w:r>
      <w:r w:rsidRPr="00BC585C">
        <w:rPr>
          <w:rFonts w:ascii="Times New Roman" w:hAnsi="Times New Roman" w:cs="Times New Roman"/>
          <w:b/>
          <w:i/>
          <w:sz w:val="24"/>
          <w:szCs w:val="24"/>
        </w:rPr>
        <w:t>смотр-конкурс «</w:t>
      </w:r>
      <w:proofErr w:type="gramStart"/>
      <w:r w:rsidRPr="00BC585C">
        <w:rPr>
          <w:rFonts w:ascii="Times New Roman" w:hAnsi="Times New Roman" w:cs="Times New Roman"/>
          <w:b/>
          <w:i/>
          <w:sz w:val="24"/>
          <w:szCs w:val="24"/>
        </w:rPr>
        <w:t>Мое</w:t>
      </w:r>
      <w:proofErr w:type="gramEnd"/>
      <w:r w:rsidRPr="00BC58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585C">
        <w:rPr>
          <w:rFonts w:ascii="Times New Roman" w:hAnsi="Times New Roman" w:cs="Times New Roman"/>
          <w:b/>
          <w:i/>
          <w:sz w:val="24"/>
          <w:szCs w:val="24"/>
        </w:rPr>
        <w:t>портфолио</w:t>
      </w:r>
      <w:proofErr w:type="spellEnd"/>
      <w:r w:rsidRPr="00BC585C">
        <w:rPr>
          <w:rFonts w:ascii="Times New Roman" w:hAnsi="Times New Roman" w:cs="Times New Roman"/>
          <w:b/>
          <w:i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где 114 учащихся представили свои достижения. По итогам смотра лучшими признаны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Веслополовой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</w:t>
      </w:r>
      <w:r w:rsidR="008B53BE">
        <w:rPr>
          <w:rFonts w:ascii="Times New Roman" w:hAnsi="Times New Roman" w:cs="Times New Roman"/>
          <w:sz w:val="24"/>
          <w:szCs w:val="24"/>
        </w:rPr>
        <w:t xml:space="preserve"> (11 </w:t>
      </w:r>
      <w:proofErr w:type="spellStart"/>
      <w:r w:rsidR="008B53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B53BE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, Романовой Галины</w:t>
      </w:r>
      <w:r w:rsidR="008B53BE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="008B53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B53BE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Лапердиной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Алины</w:t>
      </w:r>
      <w:r w:rsidR="008B53BE">
        <w:rPr>
          <w:rFonts w:ascii="Times New Roman" w:hAnsi="Times New Roman" w:cs="Times New Roman"/>
          <w:sz w:val="24"/>
          <w:szCs w:val="24"/>
        </w:rPr>
        <w:t xml:space="preserve"> (8 </w:t>
      </w:r>
      <w:proofErr w:type="spellStart"/>
      <w:r w:rsidR="008B53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B53BE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, Бугаевой Алины</w:t>
      </w:r>
      <w:r w:rsidR="008B53BE">
        <w:rPr>
          <w:rFonts w:ascii="Times New Roman" w:hAnsi="Times New Roman" w:cs="Times New Roman"/>
          <w:sz w:val="24"/>
          <w:szCs w:val="24"/>
        </w:rPr>
        <w:t xml:space="preserve"> (3кл.), Ерофеевой Юли </w:t>
      </w:r>
      <w:proofErr w:type="spellStart"/>
      <w:r w:rsidR="008B53BE">
        <w:rPr>
          <w:rFonts w:ascii="Times New Roman" w:hAnsi="Times New Roman" w:cs="Times New Roman"/>
          <w:sz w:val="24"/>
          <w:szCs w:val="24"/>
        </w:rPr>
        <w:t>Барченко</w:t>
      </w:r>
      <w:proofErr w:type="spellEnd"/>
      <w:r w:rsidR="008B53BE">
        <w:rPr>
          <w:rFonts w:ascii="Times New Roman" w:hAnsi="Times New Roman" w:cs="Times New Roman"/>
          <w:sz w:val="24"/>
          <w:szCs w:val="24"/>
        </w:rPr>
        <w:t xml:space="preserve"> Милы,  </w:t>
      </w:r>
      <w:proofErr w:type="spellStart"/>
      <w:r w:rsidR="008B53BE">
        <w:rPr>
          <w:rFonts w:ascii="Times New Roman" w:hAnsi="Times New Roman" w:cs="Times New Roman"/>
          <w:sz w:val="24"/>
          <w:szCs w:val="24"/>
        </w:rPr>
        <w:t>Чипизубова</w:t>
      </w:r>
      <w:proofErr w:type="spellEnd"/>
      <w:r w:rsidR="008B53BE">
        <w:rPr>
          <w:rFonts w:ascii="Times New Roman" w:hAnsi="Times New Roman" w:cs="Times New Roman"/>
          <w:sz w:val="24"/>
          <w:szCs w:val="24"/>
        </w:rPr>
        <w:t xml:space="preserve"> Тимофея и </w:t>
      </w:r>
      <w:proofErr w:type="spellStart"/>
      <w:r w:rsidR="008B53BE">
        <w:rPr>
          <w:rFonts w:ascii="Times New Roman" w:hAnsi="Times New Roman" w:cs="Times New Roman"/>
          <w:sz w:val="24"/>
          <w:szCs w:val="24"/>
        </w:rPr>
        <w:t>Скажутина</w:t>
      </w:r>
      <w:proofErr w:type="spellEnd"/>
      <w:r w:rsidR="008B53BE">
        <w:rPr>
          <w:rFonts w:ascii="Times New Roman" w:hAnsi="Times New Roman" w:cs="Times New Roman"/>
          <w:sz w:val="24"/>
          <w:szCs w:val="24"/>
        </w:rPr>
        <w:t xml:space="preserve"> Кирилла (1 </w:t>
      </w:r>
      <w:proofErr w:type="spellStart"/>
      <w:r w:rsidR="008B53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B53BE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="008B53BE">
        <w:rPr>
          <w:rFonts w:ascii="Times New Roman" w:hAnsi="Times New Roman" w:cs="Times New Roman"/>
          <w:sz w:val="24"/>
          <w:szCs w:val="24"/>
        </w:rPr>
        <w:t>Крупень</w:t>
      </w:r>
      <w:proofErr w:type="spellEnd"/>
      <w:r w:rsidR="008B53BE">
        <w:rPr>
          <w:rFonts w:ascii="Times New Roman" w:hAnsi="Times New Roman" w:cs="Times New Roman"/>
          <w:sz w:val="24"/>
          <w:szCs w:val="24"/>
        </w:rPr>
        <w:t xml:space="preserve"> Богдана и </w:t>
      </w:r>
      <w:proofErr w:type="spellStart"/>
      <w:r w:rsidR="008B53BE">
        <w:rPr>
          <w:rFonts w:ascii="Times New Roman" w:hAnsi="Times New Roman" w:cs="Times New Roman"/>
          <w:sz w:val="24"/>
          <w:szCs w:val="24"/>
        </w:rPr>
        <w:t>Кореневой</w:t>
      </w:r>
      <w:proofErr w:type="spellEnd"/>
      <w:r w:rsidR="008B53BE">
        <w:rPr>
          <w:rFonts w:ascii="Times New Roman" w:hAnsi="Times New Roman" w:cs="Times New Roman"/>
          <w:sz w:val="24"/>
          <w:szCs w:val="24"/>
        </w:rPr>
        <w:t xml:space="preserve"> Елены (4 </w:t>
      </w:r>
      <w:proofErr w:type="spellStart"/>
      <w:r w:rsidR="008B53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B53BE">
        <w:rPr>
          <w:rFonts w:ascii="Times New Roman" w:hAnsi="Times New Roman" w:cs="Times New Roman"/>
          <w:sz w:val="24"/>
          <w:szCs w:val="24"/>
        </w:rPr>
        <w:t xml:space="preserve">.), Баранниковой Сони и </w:t>
      </w:r>
      <w:proofErr w:type="spellStart"/>
      <w:r w:rsidR="008B53BE">
        <w:rPr>
          <w:rFonts w:ascii="Times New Roman" w:hAnsi="Times New Roman" w:cs="Times New Roman"/>
          <w:sz w:val="24"/>
          <w:szCs w:val="24"/>
        </w:rPr>
        <w:t>Каевич</w:t>
      </w:r>
      <w:proofErr w:type="spellEnd"/>
      <w:r w:rsidR="008B53BE">
        <w:rPr>
          <w:rFonts w:ascii="Times New Roman" w:hAnsi="Times New Roman" w:cs="Times New Roman"/>
          <w:sz w:val="24"/>
          <w:szCs w:val="24"/>
        </w:rPr>
        <w:t xml:space="preserve"> Александры (2 </w:t>
      </w:r>
      <w:proofErr w:type="spellStart"/>
      <w:r w:rsidR="008B53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B53BE">
        <w:rPr>
          <w:rFonts w:ascii="Times New Roman" w:hAnsi="Times New Roman" w:cs="Times New Roman"/>
          <w:sz w:val="24"/>
          <w:szCs w:val="24"/>
        </w:rPr>
        <w:t xml:space="preserve">.). </w:t>
      </w:r>
      <w:r w:rsidR="005B74CC">
        <w:rPr>
          <w:rFonts w:ascii="Times New Roman" w:hAnsi="Times New Roman" w:cs="Times New Roman"/>
          <w:sz w:val="24"/>
          <w:szCs w:val="24"/>
        </w:rPr>
        <w:t xml:space="preserve">Наибольшее количество баллов по </w:t>
      </w:r>
      <w:proofErr w:type="spellStart"/>
      <w:r w:rsidR="005B74C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5B74CC">
        <w:rPr>
          <w:rFonts w:ascii="Times New Roman" w:hAnsi="Times New Roman" w:cs="Times New Roman"/>
          <w:sz w:val="24"/>
          <w:szCs w:val="24"/>
        </w:rPr>
        <w:t xml:space="preserve"> набрали </w:t>
      </w:r>
      <w:proofErr w:type="spellStart"/>
      <w:r w:rsidR="005B74CC">
        <w:rPr>
          <w:rFonts w:ascii="Times New Roman" w:hAnsi="Times New Roman" w:cs="Times New Roman"/>
          <w:sz w:val="24"/>
          <w:szCs w:val="24"/>
        </w:rPr>
        <w:t>Лапердина</w:t>
      </w:r>
      <w:proofErr w:type="spellEnd"/>
      <w:r w:rsidR="005B74CC">
        <w:rPr>
          <w:rFonts w:ascii="Times New Roman" w:hAnsi="Times New Roman" w:cs="Times New Roman"/>
          <w:sz w:val="24"/>
          <w:szCs w:val="24"/>
        </w:rPr>
        <w:t xml:space="preserve"> Алина (256 баллов – участвовала в 32 мероприятиях разного уровня и стала победителем и призером в 8 конкурсах всероссийского и международного уровней) и Ерофеева Юлия (226 баллов -  участвовала в 15 </w:t>
      </w:r>
      <w:r w:rsidR="00805F26">
        <w:rPr>
          <w:rFonts w:ascii="Times New Roman" w:hAnsi="Times New Roman" w:cs="Times New Roman"/>
          <w:sz w:val="24"/>
          <w:szCs w:val="24"/>
        </w:rPr>
        <w:t xml:space="preserve">всероссийских </w:t>
      </w:r>
      <w:r w:rsidR="005B74CC">
        <w:rPr>
          <w:rFonts w:ascii="Times New Roman" w:hAnsi="Times New Roman" w:cs="Times New Roman"/>
          <w:sz w:val="24"/>
          <w:szCs w:val="24"/>
        </w:rPr>
        <w:t>конкурсах, из них победитель и призер в 6</w:t>
      </w:r>
      <w:r w:rsidR="00805F26">
        <w:rPr>
          <w:rFonts w:ascii="Times New Roman" w:hAnsi="Times New Roman" w:cs="Times New Roman"/>
          <w:sz w:val="24"/>
          <w:szCs w:val="24"/>
        </w:rPr>
        <w:t xml:space="preserve">). Большую работу по оформлению </w:t>
      </w:r>
      <w:proofErr w:type="spellStart"/>
      <w:r w:rsidR="00805F2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805F26">
        <w:rPr>
          <w:rFonts w:ascii="Times New Roman" w:hAnsi="Times New Roman" w:cs="Times New Roman"/>
          <w:sz w:val="24"/>
          <w:szCs w:val="24"/>
        </w:rPr>
        <w:t xml:space="preserve"> проводят учителя начальных классов: </w:t>
      </w:r>
      <w:proofErr w:type="spellStart"/>
      <w:r w:rsidR="00805F26">
        <w:rPr>
          <w:rFonts w:ascii="Times New Roman" w:hAnsi="Times New Roman" w:cs="Times New Roman"/>
          <w:sz w:val="24"/>
          <w:szCs w:val="24"/>
        </w:rPr>
        <w:t>Банщикова</w:t>
      </w:r>
      <w:proofErr w:type="spellEnd"/>
      <w:r w:rsidR="00805F26">
        <w:rPr>
          <w:rFonts w:ascii="Times New Roman" w:hAnsi="Times New Roman" w:cs="Times New Roman"/>
          <w:sz w:val="24"/>
          <w:szCs w:val="24"/>
        </w:rPr>
        <w:t xml:space="preserve"> Л.П., Козлова Л.В., </w:t>
      </w:r>
      <w:proofErr w:type="spellStart"/>
      <w:r w:rsidR="00805F26"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="00805F26">
        <w:rPr>
          <w:rFonts w:ascii="Times New Roman" w:hAnsi="Times New Roman" w:cs="Times New Roman"/>
          <w:sz w:val="24"/>
          <w:szCs w:val="24"/>
        </w:rPr>
        <w:t xml:space="preserve"> Н.В. Все ученики 1-3 классов имеют </w:t>
      </w:r>
      <w:proofErr w:type="spellStart"/>
      <w:r w:rsidR="00805F2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805F26">
        <w:rPr>
          <w:rFonts w:ascii="Times New Roman" w:hAnsi="Times New Roman" w:cs="Times New Roman"/>
          <w:sz w:val="24"/>
          <w:szCs w:val="24"/>
        </w:rPr>
        <w:t xml:space="preserve"> и учатся их оформлять аккуратно и согласно требованиям, прописанным в Положении о </w:t>
      </w:r>
      <w:proofErr w:type="spellStart"/>
      <w:r w:rsidR="00805F2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805F26">
        <w:rPr>
          <w:rFonts w:ascii="Times New Roman" w:hAnsi="Times New Roman" w:cs="Times New Roman"/>
          <w:sz w:val="24"/>
          <w:szCs w:val="24"/>
        </w:rPr>
        <w:t xml:space="preserve">.  Классным руководителям средней школы и основной нужно уделять внимание работе с </w:t>
      </w:r>
      <w:proofErr w:type="spellStart"/>
      <w:r w:rsidR="00805F2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805F26">
        <w:rPr>
          <w:rFonts w:ascii="Times New Roman" w:hAnsi="Times New Roman" w:cs="Times New Roman"/>
          <w:sz w:val="24"/>
          <w:szCs w:val="24"/>
        </w:rPr>
        <w:t xml:space="preserve"> на протяжении всего учебного года, а не только перед смотром-конкурсом.</w:t>
      </w:r>
    </w:p>
    <w:p w:rsidR="00805F26" w:rsidRPr="00BC585C" w:rsidRDefault="00805F26" w:rsidP="00BC585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85C">
        <w:rPr>
          <w:rFonts w:ascii="Times New Roman" w:hAnsi="Times New Roman" w:cs="Times New Roman"/>
          <w:b/>
          <w:i/>
          <w:sz w:val="24"/>
          <w:szCs w:val="24"/>
        </w:rPr>
        <w:t xml:space="preserve">По итогам рейтинговых карт </w:t>
      </w:r>
      <w:r w:rsidR="00383F2E" w:rsidRPr="00BC585C">
        <w:rPr>
          <w:rFonts w:ascii="Times New Roman" w:hAnsi="Times New Roman" w:cs="Times New Roman"/>
          <w:b/>
          <w:i/>
          <w:sz w:val="24"/>
          <w:szCs w:val="24"/>
        </w:rPr>
        <w:t>присвоены звания:</w:t>
      </w:r>
      <w:r w:rsidRPr="00BC58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2835"/>
        <w:gridCol w:w="1808"/>
      </w:tblGrid>
      <w:tr w:rsidR="00383F2E" w:rsidTr="00383F2E">
        <w:tc>
          <w:tcPr>
            <w:tcW w:w="534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 по итогам рейтинговых карт</w:t>
            </w:r>
          </w:p>
        </w:tc>
        <w:tc>
          <w:tcPr>
            <w:tcW w:w="2835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808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83F2E" w:rsidTr="00383F2E">
        <w:tc>
          <w:tcPr>
            <w:tcW w:w="534" w:type="dxa"/>
          </w:tcPr>
          <w:p w:rsidR="00383F2E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«Ученик года - 2016»</w:t>
            </w:r>
          </w:p>
        </w:tc>
        <w:tc>
          <w:tcPr>
            <w:tcW w:w="2835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Лапердина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08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3F2E" w:rsidTr="00383F2E">
        <w:tc>
          <w:tcPr>
            <w:tcW w:w="534" w:type="dxa"/>
          </w:tcPr>
          <w:p w:rsidR="00383F2E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«Ученик года - 2016»</w:t>
            </w:r>
          </w:p>
        </w:tc>
        <w:tc>
          <w:tcPr>
            <w:tcW w:w="2835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Алина</w:t>
            </w:r>
          </w:p>
        </w:tc>
        <w:tc>
          <w:tcPr>
            <w:tcW w:w="1808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F2E" w:rsidTr="00383F2E">
        <w:tc>
          <w:tcPr>
            <w:tcW w:w="534" w:type="dxa"/>
          </w:tcPr>
          <w:p w:rsidR="00383F2E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«Ученик года - 2016»</w:t>
            </w:r>
          </w:p>
        </w:tc>
        <w:tc>
          <w:tcPr>
            <w:tcW w:w="2835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Анна</w:t>
            </w:r>
          </w:p>
        </w:tc>
        <w:tc>
          <w:tcPr>
            <w:tcW w:w="1808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3F2E" w:rsidTr="00383F2E">
        <w:tc>
          <w:tcPr>
            <w:tcW w:w="534" w:type="dxa"/>
          </w:tcPr>
          <w:p w:rsidR="00383F2E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«Спортсмен года - 2016»</w:t>
            </w:r>
          </w:p>
        </w:tc>
        <w:tc>
          <w:tcPr>
            <w:tcW w:w="2835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Данил</w:t>
            </w:r>
          </w:p>
        </w:tc>
        <w:tc>
          <w:tcPr>
            <w:tcW w:w="1808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3F2E" w:rsidTr="00383F2E">
        <w:tc>
          <w:tcPr>
            <w:tcW w:w="534" w:type="dxa"/>
          </w:tcPr>
          <w:p w:rsidR="00383F2E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«Спортсмен года - 2016»</w:t>
            </w:r>
          </w:p>
        </w:tc>
        <w:tc>
          <w:tcPr>
            <w:tcW w:w="2835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808" w:type="dxa"/>
          </w:tcPr>
          <w:p w:rsidR="00383F2E" w:rsidRDefault="00383F2E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3F2E" w:rsidTr="00383F2E">
        <w:tc>
          <w:tcPr>
            <w:tcW w:w="534" w:type="dxa"/>
          </w:tcPr>
          <w:p w:rsidR="00383F2E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383F2E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«Интеллектуал школы - 2016»</w:t>
            </w:r>
          </w:p>
        </w:tc>
        <w:tc>
          <w:tcPr>
            <w:tcW w:w="2835" w:type="dxa"/>
          </w:tcPr>
          <w:p w:rsidR="00383F2E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808" w:type="dxa"/>
          </w:tcPr>
          <w:p w:rsidR="00383F2E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43B1" w:rsidTr="00383F2E">
        <w:tc>
          <w:tcPr>
            <w:tcW w:w="534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4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«Исследователь школы - 2016»</w:t>
            </w:r>
          </w:p>
        </w:tc>
        <w:tc>
          <w:tcPr>
            <w:tcW w:w="2835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Лапердина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08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43B1" w:rsidTr="00383F2E">
        <w:tc>
          <w:tcPr>
            <w:tcW w:w="534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«Чтец школы - 2016»</w:t>
            </w:r>
          </w:p>
        </w:tc>
        <w:tc>
          <w:tcPr>
            <w:tcW w:w="2835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808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43B1" w:rsidTr="00383F2E">
        <w:tc>
          <w:tcPr>
            <w:tcW w:w="534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«Чтец школы - 2016»</w:t>
            </w:r>
          </w:p>
        </w:tc>
        <w:tc>
          <w:tcPr>
            <w:tcW w:w="2835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Веслополова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808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543B1" w:rsidTr="00383F2E">
        <w:tc>
          <w:tcPr>
            <w:tcW w:w="534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Актер школы - 2016»</w:t>
            </w:r>
          </w:p>
        </w:tc>
        <w:tc>
          <w:tcPr>
            <w:tcW w:w="2835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Владимир</w:t>
            </w:r>
          </w:p>
        </w:tc>
        <w:tc>
          <w:tcPr>
            <w:tcW w:w="1808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43B1" w:rsidTr="00383F2E">
        <w:tc>
          <w:tcPr>
            <w:tcW w:w="534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«Голос школы - 2016»</w:t>
            </w:r>
          </w:p>
        </w:tc>
        <w:tc>
          <w:tcPr>
            <w:tcW w:w="2835" w:type="dxa"/>
          </w:tcPr>
          <w:p w:rsidR="00A543B1" w:rsidRDefault="003511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808" w:type="dxa"/>
          </w:tcPr>
          <w:p w:rsidR="00A543B1" w:rsidRDefault="003511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43B1" w:rsidTr="00383F2E">
        <w:tc>
          <w:tcPr>
            <w:tcW w:w="534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11B1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- 2016»</w:t>
            </w:r>
          </w:p>
        </w:tc>
        <w:tc>
          <w:tcPr>
            <w:tcW w:w="2835" w:type="dxa"/>
          </w:tcPr>
          <w:p w:rsidR="00A543B1" w:rsidRDefault="003511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808" w:type="dxa"/>
          </w:tcPr>
          <w:p w:rsidR="00A543B1" w:rsidRDefault="003511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43B1" w:rsidTr="00383F2E">
        <w:tc>
          <w:tcPr>
            <w:tcW w:w="534" w:type="dxa"/>
          </w:tcPr>
          <w:p w:rsidR="00A543B1" w:rsidRDefault="00825B40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11B1">
              <w:rPr>
                <w:rFonts w:ascii="Times New Roman" w:hAnsi="Times New Roman" w:cs="Times New Roman"/>
                <w:sz w:val="24"/>
                <w:szCs w:val="24"/>
              </w:rPr>
              <w:t xml:space="preserve"> Умелец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- 2016»</w:t>
            </w:r>
          </w:p>
        </w:tc>
        <w:tc>
          <w:tcPr>
            <w:tcW w:w="2835" w:type="dxa"/>
          </w:tcPr>
          <w:p w:rsidR="00A543B1" w:rsidRDefault="003511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Коренева Вероника</w:t>
            </w:r>
          </w:p>
        </w:tc>
        <w:tc>
          <w:tcPr>
            <w:tcW w:w="1808" w:type="dxa"/>
          </w:tcPr>
          <w:p w:rsidR="00A543B1" w:rsidRDefault="003511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43B1" w:rsidTr="00383F2E">
        <w:tc>
          <w:tcPr>
            <w:tcW w:w="534" w:type="dxa"/>
          </w:tcPr>
          <w:p w:rsidR="00A543B1" w:rsidRDefault="00825B40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A543B1" w:rsidRDefault="00A543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11B1">
              <w:rPr>
                <w:rFonts w:ascii="Times New Roman" w:hAnsi="Times New Roman" w:cs="Times New Roman"/>
                <w:sz w:val="24"/>
                <w:szCs w:val="24"/>
              </w:rPr>
              <w:t xml:space="preserve">Голос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- 2016»</w:t>
            </w:r>
          </w:p>
        </w:tc>
        <w:tc>
          <w:tcPr>
            <w:tcW w:w="2835" w:type="dxa"/>
          </w:tcPr>
          <w:p w:rsidR="00A543B1" w:rsidRDefault="003511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Мария</w:t>
            </w:r>
          </w:p>
        </w:tc>
        <w:tc>
          <w:tcPr>
            <w:tcW w:w="1808" w:type="dxa"/>
          </w:tcPr>
          <w:p w:rsidR="00A543B1" w:rsidRDefault="003511B1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B40" w:rsidTr="00383F2E">
        <w:tc>
          <w:tcPr>
            <w:tcW w:w="534" w:type="dxa"/>
          </w:tcPr>
          <w:p w:rsidR="00825B40" w:rsidRDefault="00825B40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825B40" w:rsidRDefault="00825B40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 английского языка школы - 2016»</w:t>
            </w:r>
          </w:p>
        </w:tc>
        <w:tc>
          <w:tcPr>
            <w:tcW w:w="2835" w:type="dxa"/>
          </w:tcPr>
          <w:p w:rsidR="00825B40" w:rsidRDefault="00825B40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Алина</w:t>
            </w:r>
          </w:p>
        </w:tc>
        <w:tc>
          <w:tcPr>
            <w:tcW w:w="1808" w:type="dxa"/>
          </w:tcPr>
          <w:p w:rsidR="00825B40" w:rsidRDefault="00825B40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5B40" w:rsidTr="00383F2E">
        <w:tc>
          <w:tcPr>
            <w:tcW w:w="534" w:type="dxa"/>
          </w:tcPr>
          <w:p w:rsidR="00825B40" w:rsidRDefault="00825B40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825B40" w:rsidRDefault="00825B40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 английского языка школы - 2016»</w:t>
            </w:r>
          </w:p>
        </w:tc>
        <w:tc>
          <w:tcPr>
            <w:tcW w:w="2835" w:type="dxa"/>
          </w:tcPr>
          <w:p w:rsidR="00825B40" w:rsidRDefault="00825B40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Наринэ</w:t>
            </w:r>
            <w:proofErr w:type="spellEnd"/>
          </w:p>
        </w:tc>
        <w:tc>
          <w:tcPr>
            <w:tcW w:w="1808" w:type="dxa"/>
          </w:tcPr>
          <w:p w:rsidR="00825B40" w:rsidRDefault="00825B40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5B40" w:rsidTr="00383F2E">
        <w:tc>
          <w:tcPr>
            <w:tcW w:w="534" w:type="dxa"/>
          </w:tcPr>
          <w:p w:rsidR="00825B40" w:rsidRDefault="00825B40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825B40" w:rsidRDefault="00825B40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 школы - 2016»</w:t>
            </w:r>
          </w:p>
        </w:tc>
        <w:tc>
          <w:tcPr>
            <w:tcW w:w="2835" w:type="dxa"/>
          </w:tcPr>
          <w:p w:rsidR="00825B40" w:rsidRDefault="00825B40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Галина</w:t>
            </w:r>
          </w:p>
        </w:tc>
        <w:tc>
          <w:tcPr>
            <w:tcW w:w="1808" w:type="dxa"/>
          </w:tcPr>
          <w:p w:rsidR="00825B40" w:rsidRDefault="00825B40" w:rsidP="00BC58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25B40" w:rsidRDefault="00383F2E" w:rsidP="00BC58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 награждены дипломами,  за звание «Ученик года-2016» - денежными премиями.</w:t>
      </w:r>
    </w:p>
    <w:tbl>
      <w:tblPr>
        <w:tblStyle w:val="a3"/>
        <w:tblW w:w="9923" w:type="dxa"/>
        <w:tblInd w:w="-176" w:type="dxa"/>
        <w:tblLook w:val="04A0"/>
      </w:tblPr>
      <w:tblGrid>
        <w:gridCol w:w="456"/>
        <w:gridCol w:w="2522"/>
        <w:gridCol w:w="2409"/>
        <w:gridCol w:w="2268"/>
        <w:gridCol w:w="2268"/>
      </w:tblGrid>
      <w:tr w:rsidR="00825B40" w:rsidTr="00D174A6">
        <w:tc>
          <w:tcPr>
            <w:tcW w:w="456" w:type="dxa"/>
          </w:tcPr>
          <w:p w:rsidR="00825B40" w:rsidRDefault="00825B40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2" w:type="dxa"/>
          </w:tcPr>
          <w:p w:rsidR="00825B40" w:rsidRPr="00BC585C" w:rsidRDefault="00825B40" w:rsidP="00BC58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«Золотая </w:t>
            </w:r>
          </w:p>
          <w:p w:rsidR="00825B40" w:rsidRPr="00BC585C" w:rsidRDefault="00825B40" w:rsidP="00BC58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десятка школы»</w:t>
            </w:r>
          </w:p>
          <w:p w:rsidR="00825B40" w:rsidRPr="00BC585C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(8-11 классы)</w:t>
            </w:r>
          </w:p>
        </w:tc>
        <w:tc>
          <w:tcPr>
            <w:tcW w:w="2409" w:type="dxa"/>
          </w:tcPr>
          <w:p w:rsidR="00825B40" w:rsidRPr="00BC585C" w:rsidRDefault="00825B40" w:rsidP="00BC58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«Серебряная </w:t>
            </w:r>
          </w:p>
          <w:p w:rsidR="00825B40" w:rsidRPr="00BC585C" w:rsidRDefault="00825B40" w:rsidP="00BC58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десятка школы»</w:t>
            </w:r>
          </w:p>
          <w:p w:rsidR="00825B40" w:rsidRPr="00BC585C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(5-7 классы)</w:t>
            </w:r>
          </w:p>
        </w:tc>
        <w:tc>
          <w:tcPr>
            <w:tcW w:w="2268" w:type="dxa"/>
          </w:tcPr>
          <w:p w:rsidR="00825B40" w:rsidRPr="00BC585C" w:rsidRDefault="00825B40" w:rsidP="00BC58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«Бронзовая</w:t>
            </w:r>
          </w:p>
          <w:p w:rsidR="00825B40" w:rsidRPr="00BC585C" w:rsidRDefault="00825B40" w:rsidP="00BC58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десятка школы»</w:t>
            </w:r>
          </w:p>
          <w:p w:rsidR="00825B40" w:rsidRPr="00BC585C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(2-4 классы)</w:t>
            </w:r>
          </w:p>
        </w:tc>
        <w:tc>
          <w:tcPr>
            <w:tcW w:w="2268" w:type="dxa"/>
          </w:tcPr>
          <w:p w:rsidR="00825B40" w:rsidRPr="00BC585C" w:rsidRDefault="00825B40" w:rsidP="00BC58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«Надежда школы»</w:t>
            </w:r>
          </w:p>
          <w:p w:rsidR="00825B40" w:rsidRPr="00BC585C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 класс)</w:t>
            </w:r>
          </w:p>
        </w:tc>
      </w:tr>
      <w:tr w:rsidR="00825B40" w:rsidTr="00D174A6">
        <w:tc>
          <w:tcPr>
            <w:tcW w:w="456" w:type="dxa"/>
          </w:tcPr>
          <w:p w:rsidR="00825B40" w:rsidRDefault="00825B40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825B40" w:rsidRDefault="00825B40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Лапердина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409" w:type="dxa"/>
          </w:tcPr>
          <w:p w:rsidR="00825B40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Анна</w:t>
            </w:r>
          </w:p>
        </w:tc>
        <w:tc>
          <w:tcPr>
            <w:tcW w:w="2268" w:type="dxa"/>
          </w:tcPr>
          <w:p w:rsidR="00825B40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Алина</w:t>
            </w:r>
          </w:p>
        </w:tc>
        <w:tc>
          <w:tcPr>
            <w:tcW w:w="2268" w:type="dxa"/>
          </w:tcPr>
          <w:p w:rsidR="00825B40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Мария</w:t>
            </w:r>
          </w:p>
        </w:tc>
      </w:tr>
      <w:tr w:rsidR="00D174A6" w:rsidTr="00D174A6">
        <w:tc>
          <w:tcPr>
            <w:tcW w:w="456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Галина</w:t>
            </w:r>
          </w:p>
        </w:tc>
        <w:tc>
          <w:tcPr>
            <w:tcW w:w="2409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Марина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Юлия</w:t>
            </w:r>
          </w:p>
        </w:tc>
      </w:tr>
      <w:tr w:rsidR="00D174A6" w:rsidTr="00D174A6">
        <w:tc>
          <w:tcPr>
            <w:tcW w:w="456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409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Эргешова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Адалина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Милия</w:t>
            </w:r>
            <w:proofErr w:type="spellEnd"/>
          </w:p>
        </w:tc>
      </w:tr>
      <w:tr w:rsidR="00D174A6" w:rsidTr="00D174A6">
        <w:tc>
          <w:tcPr>
            <w:tcW w:w="456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2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409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Юлия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 Софья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</w:tr>
      <w:tr w:rsidR="00D174A6" w:rsidTr="00D174A6">
        <w:tc>
          <w:tcPr>
            <w:tcW w:w="456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2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2409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Коренева Вероника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Владислав</w:t>
            </w:r>
          </w:p>
        </w:tc>
      </w:tr>
      <w:tr w:rsidR="00D174A6" w:rsidTr="00D174A6">
        <w:tc>
          <w:tcPr>
            <w:tcW w:w="456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Наринэ</w:t>
            </w:r>
            <w:proofErr w:type="spellEnd"/>
          </w:p>
        </w:tc>
        <w:tc>
          <w:tcPr>
            <w:tcW w:w="2409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Задорожин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4A6" w:rsidTr="00D174A6">
        <w:tc>
          <w:tcPr>
            <w:tcW w:w="456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Анна</w:t>
            </w:r>
          </w:p>
        </w:tc>
        <w:tc>
          <w:tcPr>
            <w:tcW w:w="2409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Ирина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4A6" w:rsidTr="00D174A6">
        <w:tc>
          <w:tcPr>
            <w:tcW w:w="456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2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Веслополова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409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 Андрей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4A6" w:rsidTr="00D174A6">
        <w:tc>
          <w:tcPr>
            <w:tcW w:w="456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2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409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Коренева Елена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4A6" w:rsidTr="00D174A6">
        <w:tc>
          <w:tcPr>
            <w:tcW w:w="456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2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Екатерина</w:t>
            </w:r>
          </w:p>
        </w:tc>
        <w:tc>
          <w:tcPr>
            <w:tcW w:w="2409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Алексей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Кристина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4A6" w:rsidTr="00D174A6">
        <w:tc>
          <w:tcPr>
            <w:tcW w:w="456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2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Кирина Светлана</w:t>
            </w:r>
          </w:p>
        </w:tc>
        <w:tc>
          <w:tcPr>
            <w:tcW w:w="2409" w:type="dxa"/>
          </w:tcPr>
          <w:p w:rsidR="00D174A6" w:rsidRDefault="00AF7EDB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Таисия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2268" w:type="dxa"/>
          </w:tcPr>
          <w:p w:rsidR="00D174A6" w:rsidRDefault="00D174A6" w:rsidP="00BC58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EDB" w:rsidRDefault="00AF7EDB" w:rsidP="00BC585C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F7EDB" w:rsidRPr="00AF7EDB" w:rsidRDefault="00AF7EDB" w:rsidP="00BC585C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585C">
        <w:rPr>
          <w:rFonts w:ascii="Times New Roman" w:hAnsi="Times New Roman" w:cs="Times New Roman"/>
          <w:b/>
          <w:i/>
          <w:sz w:val="24"/>
          <w:szCs w:val="24"/>
        </w:rPr>
        <w:t>«Десятка лучших спортсменов школы - 2016</w:t>
      </w:r>
      <w:r w:rsidRPr="00AF7EDB">
        <w:rPr>
          <w:rFonts w:ascii="Times New Roman" w:hAnsi="Times New Roman" w:cs="Times New Roman"/>
          <w:i/>
          <w:sz w:val="24"/>
          <w:szCs w:val="24"/>
        </w:rPr>
        <w:t>»:</w:t>
      </w:r>
    </w:p>
    <w:p w:rsidR="00FA1607" w:rsidRDefault="00AF7EDB" w:rsidP="00BC58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Арутюнян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Наринэ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Хохлова Марина, Доржиева София, Баженова Ксения, Глушенкова Ксения, Якимов Родион,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Лапердин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Сергей, Баранов Роман, Романов Роман</w:t>
      </w:r>
      <w:r w:rsidR="00BC585C">
        <w:rPr>
          <w:rFonts w:ascii="Times New Roman" w:hAnsi="Times New Roman" w:cs="Times New Roman"/>
          <w:sz w:val="24"/>
          <w:szCs w:val="24"/>
        </w:rPr>
        <w:t>.</w:t>
      </w:r>
    </w:p>
    <w:p w:rsidR="00FA1607" w:rsidRPr="00BC585C" w:rsidRDefault="00BC585C" w:rsidP="00BC58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Описанные технологии оценивания являются аутентичной формой оценивания: </w:t>
      </w:r>
      <w:r w:rsidRPr="00B7093F">
        <w:rPr>
          <w:rFonts w:ascii="Times New Roman" w:hAnsi="Times New Roman" w:cs="Times New Roman"/>
          <w:sz w:val="24"/>
          <w:szCs w:val="24"/>
        </w:rPr>
        <w:t>оценка не зависит от характера межличностных отношений учителя и ученика; незнание не наказывается, стимулируется процесс познания; ученик волен выбирать стратегию своей деятельности, т.к. оценки видов деятельности определены заранее.</w:t>
      </w:r>
      <w:r>
        <w:rPr>
          <w:rFonts w:ascii="Times New Roman" w:hAnsi="Times New Roman" w:cs="Times New Roman"/>
          <w:sz w:val="24"/>
          <w:szCs w:val="24"/>
        </w:rPr>
        <w:t xml:space="preserve"> Они </w:t>
      </w:r>
      <w:r w:rsidR="00FA1607">
        <w:rPr>
          <w:rFonts w:ascii="Times New Roman" w:hAnsi="Times New Roman"/>
          <w:sz w:val="24"/>
          <w:szCs w:val="24"/>
        </w:rPr>
        <w:t xml:space="preserve">является важным элементом практико-ориентированного, </w:t>
      </w:r>
      <w:proofErr w:type="spellStart"/>
      <w:r w:rsidR="00FA1607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FA1607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дхода к образованию; способствую</w:t>
      </w:r>
      <w:r w:rsidR="00FA1607">
        <w:rPr>
          <w:rFonts w:ascii="Times New Roman" w:hAnsi="Times New Roman"/>
          <w:sz w:val="24"/>
          <w:szCs w:val="24"/>
        </w:rPr>
        <w:t>т развитию осознанного образования учащимися, развитию сам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взаимооценивания</w:t>
      </w:r>
      <w:proofErr w:type="spellEnd"/>
      <w:r>
        <w:rPr>
          <w:rFonts w:ascii="Times New Roman" w:hAnsi="Times New Roman"/>
          <w:sz w:val="24"/>
          <w:szCs w:val="24"/>
        </w:rPr>
        <w:t>, нацеливаю</w:t>
      </w:r>
      <w:r w:rsidR="00FA1607">
        <w:rPr>
          <w:rFonts w:ascii="Times New Roman" w:hAnsi="Times New Roman"/>
          <w:sz w:val="24"/>
          <w:szCs w:val="24"/>
        </w:rPr>
        <w:t>т школьников на саморазвитие, самообразование;</w:t>
      </w:r>
      <w:r>
        <w:rPr>
          <w:rFonts w:ascii="Times New Roman" w:hAnsi="Times New Roman"/>
          <w:sz w:val="24"/>
          <w:szCs w:val="24"/>
        </w:rPr>
        <w:t xml:space="preserve"> считаю</w:t>
      </w:r>
      <w:r w:rsidR="00FA1607">
        <w:rPr>
          <w:rFonts w:ascii="Times New Roman" w:hAnsi="Times New Roman"/>
          <w:sz w:val="24"/>
          <w:szCs w:val="24"/>
        </w:rPr>
        <w:t xml:space="preserve">тся инструментом динамики образовательных достижений (личностных, предметных и </w:t>
      </w:r>
      <w:proofErr w:type="spellStart"/>
      <w:r w:rsidR="00FA160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FA1607">
        <w:rPr>
          <w:rFonts w:ascii="Times New Roman" w:hAnsi="Times New Roman"/>
          <w:sz w:val="24"/>
          <w:szCs w:val="24"/>
        </w:rPr>
        <w:t>).</w:t>
      </w:r>
    </w:p>
    <w:p w:rsidR="00AF7EDB" w:rsidRPr="00FA1607" w:rsidRDefault="00AF7EDB" w:rsidP="00BC585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F7EDB" w:rsidRPr="00FA1607" w:rsidSect="00C6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AC8"/>
    <w:rsid w:val="0007498F"/>
    <w:rsid w:val="000F2AC8"/>
    <w:rsid w:val="00253912"/>
    <w:rsid w:val="003511B1"/>
    <w:rsid w:val="00383F2E"/>
    <w:rsid w:val="003F1CE4"/>
    <w:rsid w:val="003F5019"/>
    <w:rsid w:val="005B74CC"/>
    <w:rsid w:val="00805F26"/>
    <w:rsid w:val="00825B40"/>
    <w:rsid w:val="008B53BE"/>
    <w:rsid w:val="00A543B1"/>
    <w:rsid w:val="00AF7EDB"/>
    <w:rsid w:val="00BC585C"/>
    <w:rsid w:val="00C61AC8"/>
    <w:rsid w:val="00D174A6"/>
    <w:rsid w:val="00FA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C8"/>
  </w:style>
  <w:style w:type="paragraph" w:styleId="4">
    <w:name w:val="heading 4"/>
    <w:basedOn w:val="a"/>
    <w:next w:val="a"/>
    <w:link w:val="40"/>
    <w:qFormat/>
    <w:rsid w:val="000F2AC8"/>
    <w:pPr>
      <w:tabs>
        <w:tab w:val="num" w:pos="0"/>
      </w:tabs>
      <w:suppressAutoHyphens/>
      <w:spacing w:before="28" w:after="28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2AC8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1">
    <w:name w:val="Без интервала1"/>
    <w:rsid w:val="000F2AC8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3">
    <w:name w:val="Table Grid"/>
    <w:basedOn w:val="a1"/>
    <w:uiPriority w:val="59"/>
    <w:rsid w:val="00383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2016-06-30T04:42:00Z</dcterms:created>
  <dcterms:modified xsi:type="dcterms:W3CDTF">2016-06-30T09:00:00Z</dcterms:modified>
</cp:coreProperties>
</file>