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D" w:rsidRPr="004E01EE" w:rsidRDefault="00856F6D" w:rsidP="0085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56F6D" w:rsidRPr="004E01EE" w:rsidRDefault="00856F6D" w:rsidP="0085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856F6D" w:rsidRDefault="00856F6D" w:rsidP="00856F6D"/>
    <w:p w:rsidR="00856F6D" w:rsidRDefault="00856F6D" w:rsidP="00856F6D">
      <w:r>
        <w:rPr>
          <w:noProof/>
        </w:rPr>
        <w:drawing>
          <wp:anchor distT="0" distB="0" distL="114300" distR="114300" simplePos="0" relativeHeight="251659264" behindDoc="0" locked="0" layoutInCell="1" allowOverlap="1" wp14:anchorId="5A9200FE" wp14:editId="2E3CFD98">
            <wp:simplePos x="0" y="0"/>
            <wp:positionH relativeFrom="column">
              <wp:posOffset>-485775</wp:posOffset>
            </wp:positionH>
            <wp:positionV relativeFrom="paragraph">
              <wp:posOffset>226060</wp:posOffset>
            </wp:positionV>
            <wp:extent cx="6736715" cy="177419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6D0">
        <w:rPr>
          <w:rFonts w:ascii="Times New Roman" w:hAnsi="Times New Roman" w:cs="Times New Roman"/>
          <w:sz w:val="28"/>
          <w:szCs w:val="28"/>
        </w:rPr>
        <w:t>Программа</w:t>
      </w:r>
    </w:p>
    <w:p w:rsidR="00856F6D" w:rsidRDefault="00856F6D" w:rsidP="0085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объединения «ЮДП»</w:t>
      </w:r>
    </w:p>
    <w:p w:rsidR="00856F6D" w:rsidRPr="005006D0" w:rsidRDefault="00856F6D" w:rsidP="0085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6D0">
        <w:rPr>
          <w:noProof/>
        </w:rPr>
        <w:drawing>
          <wp:anchor distT="0" distB="0" distL="114300" distR="114300" simplePos="0" relativeHeight="251660288" behindDoc="0" locked="0" layoutInCell="1" allowOverlap="1" wp14:anchorId="74D98A94" wp14:editId="58A65237">
            <wp:simplePos x="0" y="0"/>
            <wp:positionH relativeFrom="column">
              <wp:posOffset>1310640</wp:posOffset>
            </wp:positionH>
            <wp:positionV relativeFrom="paragraph">
              <wp:posOffset>182245</wp:posOffset>
            </wp:positionV>
            <wp:extent cx="3409754" cy="2867025"/>
            <wp:effectExtent l="0" t="0" r="0" b="0"/>
            <wp:wrapNone/>
            <wp:docPr id="27" name="Рисунок 27" descr="C:\Users\маргарита\Downloads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ргарита\Downloads\ж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6" t="23700" r="37377" b="9333"/>
                    <a:stretch/>
                  </pic:blipFill>
                  <pic:spPr bwMode="auto">
                    <a:xfrm>
                      <a:off x="0" y="0"/>
                      <a:ext cx="3413139" cy="286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Для учащихся 10 – 11 лет</w:t>
      </w:r>
    </w:p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Default="00856F6D" w:rsidP="00856F6D"/>
    <w:p w:rsidR="00856F6D" w:rsidRPr="005006D0" w:rsidRDefault="00856F6D" w:rsidP="00856F6D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Асташова Наталья Вениаминовна - </w:t>
      </w:r>
      <w:r w:rsidRPr="005006D0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856F6D" w:rsidRPr="004E01EE" w:rsidRDefault="00856F6D" w:rsidP="00856F6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6D0">
        <w:rPr>
          <w:rFonts w:ascii="Times New Roman" w:hAnsi="Times New Roman" w:cs="Times New Roman"/>
          <w:sz w:val="28"/>
          <w:szCs w:val="28"/>
        </w:rPr>
        <w:t>детского объединения</w:t>
      </w:r>
    </w:p>
    <w:p w:rsidR="00856F6D" w:rsidRDefault="00856F6D" w:rsidP="0085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F6D" w:rsidRDefault="00856F6D" w:rsidP="0085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F6D" w:rsidRDefault="00856F6D" w:rsidP="0085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F6D" w:rsidRDefault="00856F6D" w:rsidP="00856F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F6D" w:rsidRDefault="00856F6D" w:rsidP="0085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п.Досатуй</w:t>
      </w:r>
    </w:p>
    <w:p w:rsidR="00856F6D" w:rsidRPr="004E01EE" w:rsidRDefault="00856F6D" w:rsidP="00856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711F68" w:rsidRPr="00AA6651" w:rsidRDefault="00711F68" w:rsidP="00711F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</w:t>
      </w:r>
      <w:r w:rsidRPr="00AA6651">
        <w:rPr>
          <w:rFonts w:ascii="Times New Roman" w:eastAsia="Times New Roman" w:hAnsi="Times New Roman"/>
          <w:b/>
          <w:sz w:val="28"/>
          <w:szCs w:val="28"/>
        </w:rPr>
        <w:t>СОДЕРЖАНИЕ:</w:t>
      </w:r>
    </w:p>
    <w:p w:rsidR="00711F68" w:rsidRPr="00AA6651" w:rsidRDefault="00711F68" w:rsidP="00711F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1F68" w:rsidRPr="00AA6651" w:rsidRDefault="00711F68" w:rsidP="00711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Пояснительная записка</w:t>
      </w:r>
    </w:p>
    <w:p w:rsidR="00711F68" w:rsidRPr="00AA6651" w:rsidRDefault="00711F68" w:rsidP="00711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 xml:space="preserve">Тематическое планирование </w:t>
      </w:r>
    </w:p>
    <w:p w:rsidR="00711F68" w:rsidRPr="00AA6651" w:rsidRDefault="00711F68" w:rsidP="00711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Календарно – тематическое планирование</w:t>
      </w:r>
    </w:p>
    <w:p w:rsidR="00711F68" w:rsidRPr="00AA6651" w:rsidRDefault="00711F68" w:rsidP="00711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Требования к уровню подготовки учащихся по окончанию изучения курса</w:t>
      </w:r>
    </w:p>
    <w:p w:rsidR="00711F68" w:rsidRDefault="00711F68" w:rsidP="00711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Список литературы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AA6651">
        <w:rPr>
          <w:rFonts w:ascii="Times New Roman" w:eastAsia="Times New Roman" w:hAnsi="Times New Roman"/>
          <w:sz w:val="28"/>
          <w:szCs w:val="28"/>
        </w:rPr>
        <w:t>Процент пожаров, возникающий от детских шалостей с огнем стабильно высок, часто последствия таких пожаров трагичны. Всем известно, как велика тяга детей к огню, поражаемая любопытством и стремлением подражать взрослым. Чаще всего дети играют со спичками, разводят костры, зажигают факелы. Места для свершения подобных «подвигов» они выбирают самые неподходящие: квартиры, чердаки, дворы, лестничные площадки.</w:t>
      </w:r>
    </w:p>
    <w:p w:rsidR="00711F68" w:rsidRPr="00AA6651" w:rsidRDefault="00711F68" w:rsidP="00711F68">
      <w:pPr>
        <w:shd w:val="clear" w:color="auto" w:fill="FFFFFF"/>
        <w:spacing w:after="0" w:line="384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А ведь, чтобы избежать неприятностей, достаточно всего лишь соблюдать элементарные правила пожарной безопасности. Задача школы - разъяснить, в чем состоит опасность пожара, научить правильному поведению при тех пожарах, с которыми дети наиболее часто могут столкнуться в жизни: в своем доме, школе, кинотеатре и т.д. Важно, чтобы сами учащиеся школы стали активными пропагандистами противопожарных знаний среди школьников. Для этого в 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/>
          <w:sz w:val="28"/>
          <w:szCs w:val="28"/>
        </w:rPr>
        <w:t>Досатуйской</w:t>
      </w:r>
      <w:r>
        <w:rPr>
          <w:rFonts w:ascii="Times New Roman" w:eastAsia="Times New Roman" w:hAnsi="Times New Roman"/>
          <w:sz w:val="28"/>
          <w:szCs w:val="28"/>
        </w:rPr>
        <w:t xml:space="preserve"> СОШ 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создан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AA6651">
        <w:rPr>
          <w:rFonts w:ascii="Times New Roman" w:eastAsia="Times New Roman" w:hAnsi="Times New Roman"/>
          <w:sz w:val="28"/>
          <w:szCs w:val="28"/>
        </w:rPr>
        <w:t>ружок юных пожарных «Команда 01», который имеет социально – педагогическую направленность.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Кружок создан на базе 5 класс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, занятия проводятся 1 раз в неделю. 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b/>
          <w:bCs/>
          <w:sz w:val="28"/>
          <w:szCs w:val="28"/>
        </w:rPr>
        <w:t xml:space="preserve">Цель: </w:t>
      </w:r>
      <w:r w:rsidRPr="00AA6651">
        <w:rPr>
          <w:rFonts w:ascii="Times New Roman" w:eastAsia="Times New Roman" w:hAnsi="Times New Roman"/>
          <w:sz w:val="28"/>
          <w:szCs w:val="28"/>
        </w:rPr>
        <w:t>воспитание ребенка знающего правила поведения при пожаре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711F68" w:rsidRPr="00AA6651" w:rsidRDefault="00711F68" w:rsidP="00711F68">
      <w:pPr>
        <w:shd w:val="clear" w:color="auto" w:fill="FFFFFF"/>
        <w:spacing w:after="0" w:line="54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- </w:t>
      </w:r>
      <w:r w:rsidRPr="00AA6651">
        <w:rPr>
          <w:rFonts w:ascii="Times New Roman" w:eastAsia="Times New Roman" w:hAnsi="Times New Roman"/>
          <w:sz w:val="28"/>
          <w:szCs w:val="28"/>
        </w:rPr>
        <w:t>Сформировать кружок, организовать его постоянное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651">
        <w:rPr>
          <w:rFonts w:ascii="Times New Roman" w:eastAsia="Times New Roman" w:hAnsi="Times New Roman"/>
          <w:sz w:val="28"/>
          <w:szCs w:val="28"/>
        </w:rPr>
        <w:t>функционирование;</w:t>
      </w:r>
    </w:p>
    <w:p w:rsidR="00711F68" w:rsidRPr="00AA6651" w:rsidRDefault="00711F68" w:rsidP="00711F68">
      <w:pPr>
        <w:shd w:val="clear" w:color="auto" w:fill="FFFFFF"/>
        <w:spacing w:after="0" w:line="54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 xml:space="preserve">- Обучать учащихся Правилам пожарной безопасности; </w:t>
      </w:r>
    </w:p>
    <w:p w:rsidR="00711F68" w:rsidRPr="00AA6651" w:rsidRDefault="00711F68" w:rsidP="00711F68">
      <w:pPr>
        <w:shd w:val="clear" w:color="auto" w:fill="FFFFFF"/>
        <w:spacing w:after="0" w:line="54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 xml:space="preserve">- Воспитывать коммуникабельность, доброту, милосердие; </w:t>
      </w:r>
    </w:p>
    <w:p w:rsidR="00711F68" w:rsidRPr="00AA6651" w:rsidRDefault="00711F68" w:rsidP="00711F68">
      <w:pPr>
        <w:shd w:val="clear" w:color="auto" w:fill="FFFFFF"/>
        <w:spacing w:after="0" w:line="54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i/>
          <w:iCs/>
          <w:sz w:val="28"/>
          <w:szCs w:val="28"/>
        </w:rPr>
        <w:t xml:space="preserve">- 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Развивать коммуникативные качества (сценические качества, умение выступать с лекцией, сообщением); </w:t>
      </w:r>
    </w:p>
    <w:p w:rsidR="00711F68" w:rsidRPr="00AA6651" w:rsidRDefault="00711F68" w:rsidP="00711F68">
      <w:pPr>
        <w:shd w:val="clear" w:color="auto" w:fill="FFFFFF"/>
        <w:spacing w:after="0" w:line="547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i/>
          <w:iCs/>
          <w:sz w:val="28"/>
          <w:szCs w:val="28"/>
        </w:rPr>
        <w:t xml:space="preserve">- </w:t>
      </w:r>
      <w:r w:rsidRPr="00AA6651">
        <w:rPr>
          <w:rFonts w:ascii="Times New Roman" w:eastAsia="Times New Roman" w:hAnsi="Times New Roman"/>
          <w:sz w:val="28"/>
          <w:szCs w:val="28"/>
        </w:rPr>
        <w:t>Воспитывать бережное отношение к своему здоровью, окружающей среде.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A6651">
        <w:rPr>
          <w:rFonts w:ascii="Times New Roman" w:eastAsia="Times New Roman" w:hAnsi="Times New Roman"/>
          <w:sz w:val="28"/>
          <w:szCs w:val="28"/>
        </w:rPr>
        <w:t>Работа кружка нацелена на самостоятельное решение проблем, участие в общественно-познавательной жизни, как в рамках школы, так и вне ее (проведение акций, праздников</w:t>
      </w:r>
      <w:r>
        <w:rPr>
          <w:rFonts w:ascii="Times New Roman" w:eastAsia="Times New Roman" w:hAnsi="Times New Roman"/>
          <w:sz w:val="28"/>
          <w:szCs w:val="28"/>
        </w:rPr>
        <w:t xml:space="preserve"> и т.д.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651">
        <w:rPr>
          <w:rFonts w:ascii="Times New Roman" w:eastAsia="Times New Roman" w:hAnsi="Times New Roman"/>
          <w:sz w:val="28"/>
          <w:szCs w:val="28"/>
        </w:rPr>
        <w:t>Работа кружка «</w:t>
      </w:r>
      <w:r>
        <w:rPr>
          <w:rFonts w:ascii="Times New Roman" w:eastAsia="Times New Roman" w:hAnsi="Times New Roman"/>
          <w:sz w:val="28"/>
          <w:szCs w:val="28"/>
        </w:rPr>
        <w:t>Юный друг пожарного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» может стать воспитывающей, развивающей деятельностью для школьников, помочь в организации работы по предупреждению пожаров и детского травматизма. 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абота кружка представляет собой совместную учебно-познавательную,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пропаганде пожарной безопасности. Направления деятельности в течении года зависят от времени года и местных условий. 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Работа кружка включает в себя 3 этапа: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- Теоретический этап накопления знаний;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- Практический этап (отработка последовательности действий при пожаре);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- Пропаганда знаний по противопожарной безопасности.</w:t>
      </w:r>
    </w:p>
    <w:p w:rsidR="00711F68" w:rsidRPr="00AA6651" w:rsidRDefault="00711F68" w:rsidP="00711F68">
      <w:pPr>
        <w:shd w:val="clear" w:color="auto" w:fill="FFFFFF"/>
        <w:spacing w:after="0" w:line="475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AA6651">
        <w:rPr>
          <w:rFonts w:ascii="Times New Roman" w:eastAsia="Times New Roman" w:hAnsi="Times New Roman"/>
          <w:sz w:val="28"/>
          <w:szCs w:val="28"/>
        </w:rPr>
        <w:t>Результатом деятельности учащихся будут: участие в мероприятиях по данному направлению, выпуск агитационных листов, выступление перед учащимися начальной школы.</w:t>
      </w:r>
    </w:p>
    <w:p w:rsidR="00711F68" w:rsidRPr="00AA6651" w:rsidRDefault="00711F68" w:rsidP="00711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A6651">
        <w:rPr>
          <w:rFonts w:ascii="Times New Roman" w:eastAsia="Times New Roman" w:hAnsi="Times New Roman"/>
          <w:b/>
          <w:sz w:val="28"/>
          <w:szCs w:val="28"/>
        </w:rPr>
        <w:t>План работы кружка ДЮП</w:t>
      </w:r>
    </w:p>
    <w:p w:rsidR="00711F68" w:rsidRPr="00AA6651" w:rsidRDefault="00711F68" w:rsidP="00711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003"/>
        <w:gridCol w:w="2259"/>
        <w:gridCol w:w="2432"/>
      </w:tblGrid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Исполнители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кружка, установление расписания </w:t>
            </w: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занятий, организационные собрания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Обучение по программе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Распределение обязанностей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Командир ДЮП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 xml:space="preserve">Вручение памяток и листовок жителям 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Тестирование родительской общественности на знание Правил пожарной безопасности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Октябрь, май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Выступление с кружком в начальных классах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Демонстрация в/фильмов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Выступление в начальных классах на тему «Первая помощь при ожогах»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Командир ДЮП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Организация выставки по ПБ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Рейд по школе «Внимание! Новый год!»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Командир ДЮП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Организовать и провести встречи с работниками МЧС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бесед на противопожарную тематику 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Выступление в начальных классах на темы:</w:t>
            </w:r>
          </w:p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«Правила пожарной безопасности»;</w:t>
            </w:r>
          </w:p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«Легче предупредить, чем тушить»</w:t>
            </w:r>
          </w:p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«Пожарная техника»;</w:t>
            </w:r>
          </w:p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«Правила поведения при пожаре»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Оформление стенгазеты «Команда 01»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Командир ДЮП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384" w:lineRule="auto"/>
              <w:jc w:val="both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Разработка и реализация проекта «Пропаганда знаний в области Пожарной безопасности и социальные навыки учащихся»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711F68" w:rsidRPr="00AA6651" w:rsidTr="00A26886">
        <w:tc>
          <w:tcPr>
            <w:tcW w:w="675" w:type="dxa"/>
            <w:shd w:val="clear" w:color="auto" w:fill="auto"/>
          </w:tcPr>
          <w:p w:rsidR="00711F68" w:rsidRPr="00AA6651" w:rsidRDefault="00711F68" w:rsidP="00A26886">
            <w:pPr>
              <w:spacing w:after="0" w:line="384" w:lineRule="auto"/>
              <w:jc w:val="both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  <w:tc>
          <w:tcPr>
            <w:tcW w:w="4665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Участие в проведении «Дня защиты детей»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671" w:type="dxa"/>
            <w:shd w:val="clear" w:color="auto" w:fill="auto"/>
          </w:tcPr>
          <w:p w:rsidR="00711F68" w:rsidRPr="00AA6651" w:rsidRDefault="00711F68" w:rsidP="00A268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Руководитель кружка</w:t>
            </w:r>
          </w:p>
        </w:tc>
      </w:tr>
    </w:tbl>
    <w:p w:rsidR="00711F68" w:rsidRPr="00AA6651" w:rsidRDefault="00711F68" w:rsidP="00711F68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A6651">
        <w:rPr>
          <w:rFonts w:ascii="Times New Roman" w:eastAsia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103"/>
        <w:gridCol w:w="1839"/>
        <w:gridCol w:w="1148"/>
      </w:tblGrid>
      <w:tr w:rsidR="00711F68" w:rsidRPr="00AA6651" w:rsidTr="00711F68">
        <w:trPr>
          <w:trHeight w:val="687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after="0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:rsidR="00711F68" w:rsidRPr="00AA6651" w:rsidRDefault="00711F68" w:rsidP="00A26886">
            <w:pPr>
              <w:spacing w:after="0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after="0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after="0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after="0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Дата занятия</w:t>
            </w:r>
          </w:p>
        </w:tc>
      </w:tr>
      <w:tr w:rsidR="00711F68" w:rsidRPr="00AA6651" w:rsidTr="00711F68">
        <w:trPr>
          <w:trHeight w:val="357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Цели и задачи юных пожарных. Обязанности и права члена кружка.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57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История создания пожарной охраны в России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57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Огонь. Физико-химические основы горения.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41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Источники воспламенения.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57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Виды строительных материалов.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57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Виды горючих веществ.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Треугольник огня.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Причины пожаров в быту.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Причины лесных пожаров.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Роль детей в возникновении пожаров.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План эвакуации школы, система оповещения при пожаре.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Что делать в случае пожара в школе.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при пожаре (общие).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при пожаре в квартире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при пожаре на даче.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при пожаре в общественных зданиях.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при лесных пожарах.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Как вызвать пожарную охрану.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Потенциальные опасности на кухне.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Потенциальные опасности спальной комнате.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Потенциальные опасности в общей комнате.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Будь самостоятельным, но осторожным и внимательным.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Что делать, если на тебе загорелась одежда.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Чем тушат пожары.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Виды огнетушителей.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Виды костров.</w:t>
            </w:r>
            <w:r w:rsidRPr="00AA6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Правила разведения костра.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Знаки безопасности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Система автоматического пожаротушения и пожарной сигнализации. Обслуживание АПС.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Экскурсия на пульт МЧС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Оборудование, используемое при пожарах, пожарный щит, автомобили пожарных.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Экскурсия в пожарную часть.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Как оформить памятку по правилам пожарной безопасности.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711F68">
            <w:pPr>
              <w:spacing w:before="100" w:beforeAutospacing="1" w:after="100" w:afterAutospacing="1" w:line="384" w:lineRule="auto"/>
              <w:ind w:right="9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11F68" w:rsidRPr="00AA6651" w:rsidTr="00711F68">
        <w:trPr>
          <w:trHeight w:val="372"/>
        </w:trPr>
        <w:tc>
          <w:tcPr>
            <w:tcW w:w="82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103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Проведение игровой программы «Умелые пожарные»</w:t>
            </w:r>
          </w:p>
        </w:tc>
        <w:tc>
          <w:tcPr>
            <w:tcW w:w="1839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65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711F68" w:rsidRPr="00AA6651" w:rsidRDefault="00711F68" w:rsidP="00A26886">
            <w:pPr>
              <w:spacing w:before="100" w:beforeAutospacing="1" w:after="100" w:afterAutospacing="1" w:line="384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A6651">
        <w:rPr>
          <w:rFonts w:ascii="Times New Roman" w:eastAsia="Times New Roman" w:hAnsi="Times New Roman"/>
          <w:b/>
          <w:sz w:val="28"/>
          <w:szCs w:val="28"/>
        </w:rPr>
        <w:t>Требования к уровню подготовки учащихся по окончанию изучения курса.</w:t>
      </w: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Ученик должен знать:</w:t>
      </w:r>
    </w:p>
    <w:p w:rsidR="00711F68" w:rsidRPr="00AA6651" w:rsidRDefault="00711F68" w:rsidP="00711F68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принципы Положения ДЮП;</w:t>
      </w:r>
    </w:p>
    <w:p w:rsidR="00711F68" w:rsidRPr="00AA6651" w:rsidRDefault="00711F68" w:rsidP="00711F68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основные направления, формы и методы ДЮП;</w:t>
      </w:r>
    </w:p>
    <w:p w:rsidR="00711F68" w:rsidRPr="00AA6651" w:rsidRDefault="00711F68" w:rsidP="00711F68">
      <w:pPr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основные правила пожарной безопасности в жилье, в школе, в лесу;</w:t>
      </w:r>
    </w:p>
    <w:p w:rsidR="00711F68" w:rsidRPr="00D158FE" w:rsidRDefault="00711F68" w:rsidP="00711F68">
      <w:pPr>
        <w:pStyle w:val="a3"/>
        <w:numPr>
          <w:ilvl w:val="0"/>
          <w:numId w:val="2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8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причины возникновения пожаров и меры предупреждения пожара при</w:t>
      </w:r>
      <w:r w:rsidRPr="00D158FE">
        <w:rPr>
          <w:rFonts w:ascii="Times New Roman" w:eastAsia="Times New Roman" w:hAnsi="Times New Roman"/>
          <w:sz w:val="28"/>
          <w:szCs w:val="28"/>
          <w:lang w:eastAsia="ru-RU"/>
        </w:rPr>
        <w:br/>
        <w:t>обращении с огнем и электрическими приборами;</w:t>
      </w:r>
    </w:p>
    <w:p w:rsidR="00711F68" w:rsidRPr="00AA6651" w:rsidRDefault="00711F68" w:rsidP="00711F68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специфику применения первичных средств пожаротушения;</w:t>
      </w:r>
    </w:p>
    <w:p w:rsidR="00711F68" w:rsidRPr="00AA6651" w:rsidRDefault="00711F68" w:rsidP="00711F68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порядок оказания первой медицинской помощи при пожаре;</w:t>
      </w:r>
    </w:p>
    <w:p w:rsidR="00711F68" w:rsidRPr="00AA6651" w:rsidRDefault="00711F68" w:rsidP="00711F68">
      <w:pPr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правила разведения костра в лесу;</w:t>
      </w:r>
    </w:p>
    <w:p w:rsidR="00711F68" w:rsidRPr="00D158FE" w:rsidRDefault="00711F68" w:rsidP="00711F68">
      <w:pPr>
        <w:pStyle w:val="a3"/>
        <w:numPr>
          <w:ilvl w:val="0"/>
          <w:numId w:val="3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8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значение профилактической работы с учащимися образовательного</w:t>
      </w:r>
      <w:r w:rsidRPr="00D158FE">
        <w:rPr>
          <w:rFonts w:ascii="Times New Roman" w:eastAsia="Times New Roman" w:hAnsi="Times New Roman"/>
          <w:sz w:val="28"/>
          <w:szCs w:val="28"/>
          <w:lang w:eastAsia="ru-RU"/>
        </w:rPr>
        <w:br/>
        <w:t>учреждения с целью предупреждения пожаров по вине детей, гибели и</w:t>
      </w:r>
      <w:r w:rsidRPr="00D158FE">
        <w:rPr>
          <w:rFonts w:ascii="Times New Roman" w:eastAsia="Times New Roman" w:hAnsi="Times New Roman"/>
          <w:sz w:val="28"/>
          <w:szCs w:val="28"/>
          <w:lang w:eastAsia="ru-RU"/>
        </w:rPr>
        <w:br/>
        <w:t>травматизма детей при пожарах.</w:t>
      </w: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i/>
          <w:iCs/>
          <w:sz w:val="28"/>
          <w:szCs w:val="28"/>
          <w:u w:val="single"/>
        </w:rPr>
        <w:t>Ученик должен уметь:</w:t>
      </w: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- оценивать окружающие его предметы и явления с точки зрения пожарной</w:t>
      </w:r>
      <w:r w:rsidRPr="00AA6651">
        <w:rPr>
          <w:rFonts w:ascii="Times New Roman" w:eastAsia="Times New Roman" w:hAnsi="Times New Roman"/>
          <w:sz w:val="28"/>
          <w:szCs w:val="28"/>
        </w:rPr>
        <w:br/>
        <w:t>безопасности;</w:t>
      </w: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- предвидеть возможность возникновения пожара и прогнозировать его</w:t>
      </w:r>
      <w:r w:rsidRPr="00AA6651">
        <w:rPr>
          <w:rFonts w:ascii="Times New Roman" w:eastAsia="Times New Roman" w:hAnsi="Times New Roman"/>
          <w:sz w:val="28"/>
          <w:szCs w:val="28"/>
        </w:rPr>
        <w:br/>
        <w:t>последствия;</w:t>
      </w: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- оказывать первую медицинскую помощь при пожаре;</w:t>
      </w:r>
    </w:p>
    <w:p w:rsidR="00711F68" w:rsidRPr="00AA6651" w:rsidRDefault="00711F68" w:rsidP="00711F68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убеждать окружающих в необходимости проведения профилактической работы и привитию им навыков пожаробезопасного поведения;</w:t>
      </w:r>
    </w:p>
    <w:p w:rsidR="00711F68" w:rsidRPr="00AA6651" w:rsidRDefault="00711F68" w:rsidP="00711F68">
      <w:pPr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планировать профилактическую деятельность с ровесниками и младшими школьниками;</w:t>
      </w: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- применять на практике методы и формы пропаганды пожарной</w:t>
      </w:r>
      <w:r w:rsidRPr="00AA6651">
        <w:rPr>
          <w:rFonts w:ascii="Times New Roman" w:eastAsia="Times New Roman" w:hAnsi="Times New Roman"/>
          <w:sz w:val="28"/>
          <w:szCs w:val="28"/>
        </w:rPr>
        <w:br/>
        <w:t>безопасности;</w:t>
      </w:r>
    </w:p>
    <w:p w:rsidR="00711F68" w:rsidRPr="00AA6651" w:rsidRDefault="00711F68" w:rsidP="00711F68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реализовывать свои творческие способности при проведении профилактической работы по ППБ: составлять сценарии выступлений, сочинять стихи, выполнять рисунки;</w:t>
      </w: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- изготовлять материалы и оборудование для проведения различных</w:t>
      </w:r>
      <w:r w:rsidRPr="00AA6651">
        <w:rPr>
          <w:rFonts w:ascii="Times New Roman" w:eastAsia="Times New Roman" w:hAnsi="Times New Roman"/>
          <w:sz w:val="28"/>
          <w:szCs w:val="28"/>
        </w:rPr>
        <w:br/>
        <w:t xml:space="preserve">мероприятий по противопожарной профилактике (карточки, газеты, </w:t>
      </w:r>
      <w:r w:rsidRPr="00AA6651">
        <w:rPr>
          <w:rFonts w:ascii="Times New Roman" w:eastAsia="Times New Roman" w:hAnsi="Times New Roman"/>
          <w:sz w:val="28"/>
          <w:szCs w:val="28"/>
        </w:rPr>
        <w:t>плакаты, листовки</w:t>
      </w:r>
      <w:r w:rsidRPr="00AA6651">
        <w:rPr>
          <w:rFonts w:ascii="Times New Roman" w:eastAsia="Times New Roman" w:hAnsi="Times New Roman"/>
          <w:sz w:val="28"/>
          <w:szCs w:val="28"/>
        </w:rPr>
        <w:t>, схемы);</w:t>
      </w:r>
    </w:p>
    <w:p w:rsidR="00711F68" w:rsidRPr="00AA6651" w:rsidRDefault="00711F68" w:rsidP="00711F68">
      <w:pPr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проводить игры, беседы, развлечения с детьми младшего возраста;</w:t>
      </w:r>
    </w:p>
    <w:p w:rsidR="00711F68" w:rsidRPr="00AA6651" w:rsidRDefault="00711F68" w:rsidP="00711F6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 xml:space="preserve">взаимодействовать с другими членами отряда ДЮП, с сотрудниками </w:t>
      </w:r>
      <w:r>
        <w:rPr>
          <w:rFonts w:ascii="Times New Roman" w:eastAsia="Times New Roman" w:hAnsi="Times New Roman"/>
          <w:sz w:val="28"/>
          <w:szCs w:val="28"/>
        </w:rPr>
        <w:t>МЧС</w:t>
      </w:r>
      <w:r w:rsidRPr="00AA6651">
        <w:rPr>
          <w:rFonts w:ascii="Times New Roman" w:eastAsia="Times New Roman" w:hAnsi="Times New Roman"/>
          <w:sz w:val="28"/>
          <w:szCs w:val="28"/>
        </w:rPr>
        <w:t xml:space="preserve"> в процессе проведения профилактической работы.</w:t>
      </w:r>
    </w:p>
    <w:p w:rsidR="00711F68" w:rsidRPr="00AA6651" w:rsidRDefault="00711F68" w:rsidP="00711F68">
      <w:pPr>
        <w:shd w:val="clear" w:color="auto" w:fill="FFFFFF"/>
        <w:spacing w:after="0" w:line="384" w:lineRule="auto"/>
        <w:jc w:val="both"/>
        <w:rPr>
          <w:rFonts w:ascii="Tahoma" w:eastAsia="Times New Roman" w:hAnsi="Tahoma" w:cs="Aharoni"/>
          <w:sz w:val="28"/>
          <w:szCs w:val="28"/>
        </w:rPr>
      </w:pPr>
    </w:p>
    <w:p w:rsidR="00711F68" w:rsidRPr="00AA6651" w:rsidRDefault="00711F68" w:rsidP="00711F68">
      <w:pPr>
        <w:shd w:val="clear" w:color="auto" w:fill="FFFFFF"/>
        <w:spacing w:before="100" w:beforeAutospacing="1" w:after="100" w:afterAutospacing="1" w:line="384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</w:t>
      </w:r>
      <w:r w:rsidRPr="00AA6651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литературы: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Виноградова С.В. Юные друзья пожарных. Программа работы кружка. – Волгоград, Учитель, 2007.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A6651">
        <w:rPr>
          <w:rFonts w:ascii="Times New Roman" w:eastAsia="Times New Roman" w:hAnsi="Times New Roman"/>
          <w:sz w:val="28"/>
          <w:szCs w:val="28"/>
        </w:rPr>
        <w:t>Верховский</w:t>
      </w:r>
      <w:proofErr w:type="spellEnd"/>
      <w:r w:rsidRPr="00AA6651">
        <w:rPr>
          <w:rFonts w:ascii="Times New Roman" w:eastAsia="Times New Roman" w:hAnsi="Times New Roman"/>
          <w:sz w:val="28"/>
          <w:szCs w:val="28"/>
        </w:rPr>
        <w:t xml:space="preserve"> Е.И. ОБЖ. 1 – 4 классы. Учебное пособие. – М., Просвещение, 1998.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Горбачёва Л.А. Вперёд, пожарные! Сборник игр. – Екатеринбург, 2006.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Горбунова Н.А. ОБЖ. Поурочные планы. - Волгоград, Учитель, 2002.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lastRenderedPageBreak/>
        <w:t>Казаков В.И. безопасное поведение в ЧС. Пособие для учителя. - Екатеринбург, Учебная книга, 2006.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 xml:space="preserve">Казаков В.И. Пожарная безопасность для школьника. </w:t>
      </w:r>
      <w:proofErr w:type="spellStart"/>
      <w:r w:rsidRPr="00AA6651">
        <w:rPr>
          <w:rFonts w:ascii="Times New Roman" w:eastAsia="Times New Roman" w:hAnsi="Times New Roman"/>
          <w:sz w:val="28"/>
          <w:szCs w:val="28"/>
        </w:rPr>
        <w:t>Программно</w:t>
      </w:r>
      <w:proofErr w:type="spellEnd"/>
      <w:r w:rsidRPr="00AA6651">
        <w:rPr>
          <w:rFonts w:ascii="Times New Roman" w:eastAsia="Times New Roman" w:hAnsi="Times New Roman"/>
          <w:sz w:val="28"/>
          <w:szCs w:val="28"/>
        </w:rPr>
        <w:t xml:space="preserve"> – методические материалы. - Екатеринбург, Учебная книга, 2005.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Кузнецов М.И. Личная безопасность школьника. Памятка. – М., НЦ ЭНАС, 2005.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Миронов С.К. ОБЖ. Ответы на экзаменационные билеты. 9 класс. - М., экзамен, 2006.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Павлова О.В. Пожарная безопасность Конспекты занятий и классных часов. 5 – 11 классы. - Волгоград, Учитель, 2006.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 xml:space="preserve">Павлова О.В. Пожарная безопасность в ОУ. Нормативные - Волгоград, Учитель, 2007. 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Попова Г.П. ОБЖ. Школьный курс в тестах. 1 – 4 классы. - Волгоград, Учитель, 2006.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Попова Г.П. ОБЖ. Школьный курс в тестах. 5 – 8 классы. - Волгоград, Учитель, 2005.</w:t>
      </w:r>
    </w:p>
    <w:p w:rsidR="00711F68" w:rsidRPr="00AA6651" w:rsidRDefault="00711F68" w:rsidP="00711F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A6651">
        <w:rPr>
          <w:rFonts w:ascii="Times New Roman" w:eastAsia="Times New Roman" w:hAnsi="Times New Roman"/>
          <w:sz w:val="28"/>
          <w:szCs w:val="28"/>
        </w:rPr>
        <w:t>Ситников В.П. ОБЖ. Справочник школьника. – М., Слово, 1998.</w:t>
      </w:r>
    </w:p>
    <w:p w:rsidR="00711F68" w:rsidRPr="00AA6651" w:rsidRDefault="00711F68" w:rsidP="00711F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1F68" w:rsidRPr="00AA6651" w:rsidRDefault="00711F68" w:rsidP="00711F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11F68" w:rsidRPr="00AA6651" w:rsidRDefault="00711F68" w:rsidP="00711F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8"/>
          <w:szCs w:val="28"/>
        </w:rPr>
      </w:pPr>
    </w:p>
    <w:p w:rsidR="00711F68" w:rsidRPr="00AA6651" w:rsidRDefault="00711F68" w:rsidP="00711F68">
      <w:pPr>
        <w:jc w:val="both"/>
        <w:rPr>
          <w:sz w:val="28"/>
          <w:szCs w:val="28"/>
        </w:rPr>
      </w:pPr>
    </w:p>
    <w:p w:rsidR="00711F68" w:rsidRPr="00AA6651" w:rsidRDefault="00711F68" w:rsidP="00711F68">
      <w:pPr>
        <w:jc w:val="both"/>
        <w:rPr>
          <w:sz w:val="28"/>
          <w:szCs w:val="28"/>
        </w:rPr>
      </w:pPr>
    </w:p>
    <w:p w:rsidR="00B930D5" w:rsidRPr="00856F6D" w:rsidRDefault="00B930D5" w:rsidP="00711F68">
      <w:pPr>
        <w:rPr>
          <w:rFonts w:ascii="Times New Roman" w:hAnsi="Times New Roman" w:cs="Times New Roman"/>
          <w:sz w:val="28"/>
          <w:szCs w:val="28"/>
        </w:rPr>
      </w:pPr>
    </w:p>
    <w:sectPr w:rsidR="00B930D5" w:rsidRPr="0085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4" type="#_x0000_t75" style="width:3in;height:3in" o:bullet="t"/>
    </w:pict>
  </w:numPicBullet>
  <w:numPicBullet w:numPicBulletId="1">
    <w:pict>
      <v:shape id="_x0000_i1375" type="#_x0000_t75" style="width:3in;height:3in" o:bullet="t"/>
    </w:pict>
  </w:numPicBullet>
  <w:numPicBullet w:numPicBulletId="2">
    <w:pict>
      <v:shape id="_x0000_i1376" type="#_x0000_t75" style="width:3in;height:3in" o:bullet="t"/>
    </w:pict>
  </w:numPicBullet>
  <w:numPicBullet w:numPicBulletId="3">
    <w:pict>
      <v:shape id="_x0000_i1377" type="#_x0000_t75" style="width:3in;height:3in" o:bullet="t"/>
    </w:pict>
  </w:numPicBullet>
  <w:numPicBullet w:numPicBulletId="4">
    <w:pict>
      <v:shape id="_x0000_i1378" type="#_x0000_t75" style="width:3in;height:3in" o:bullet="t"/>
    </w:pict>
  </w:numPicBullet>
  <w:abstractNum w:abstractNumId="0">
    <w:nsid w:val="0DAD6762"/>
    <w:multiLevelType w:val="multilevel"/>
    <w:tmpl w:val="B36E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42DD5"/>
    <w:multiLevelType w:val="multilevel"/>
    <w:tmpl w:val="FAF4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76717"/>
    <w:multiLevelType w:val="multilevel"/>
    <w:tmpl w:val="5514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6190A"/>
    <w:multiLevelType w:val="multilevel"/>
    <w:tmpl w:val="766C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15BC"/>
    <w:multiLevelType w:val="multilevel"/>
    <w:tmpl w:val="05B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01D8E"/>
    <w:multiLevelType w:val="multilevel"/>
    <w:tmpl w:val="07F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C24B1"/>
    <w:multiLevelType w:val="multilevel"/>
    <w:tmpl w:val="B50C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BE"/>
    <w:rsid w:val="00711F68"/>
    <w:rsid w:val="00856F6D"/>
    <w:rsid w:val="00AB27BE"/>
    <w:rsid w:val="00B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3BA42-72C6-4815-8667-0A8A1880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2017-12-18T06:06:00Z</dcterms:created>
  <dcterms:modified xsi:type="dcterms:W3CDTF">2017-12-18T06:13:00Z</dcterms:modified>
</cp:coreProperties>
</file>